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C1356" w14:textId="20EE79A8" w:rsidR="00E93E0D" w:rsidRPr="003D3852" w:rsidRDefault="003D3852" w:rsidP="00D03B2A">
      <w:pPr>
        <w:jc w:val="center"/>
        <w:rPr>
          <w:rFonts w:cstheme="minorHAnsi"/>
          <w:b/>
          <w:color w:val="1F3864" w:themeColor="accent1" w:themeShade="80"/>
          <w:sz w:val="36"/>
          <w:lang w:val="uk-UA"/>
        </w:rPr>
      </w:pPr>
      <w:r>
        <w:rPr>
          <w:rFonts w:cstheme="minorHAnsi"/>
          <w:b/>
          <w:color w:val="1F3864" w:themeColor="accent1" w:themeShade="80"/>
          <w:sz w:val="36"/>
          <w:lang w:val="uk-UA"/>
        </w:rPr>
        <w:t>РЕГЛАМЕНТ КОКНУРСУ</w:t>
      </w:r>
    </w:p>
    <w:p w14:paraId="4F7D93DD" w14:textId="0E758DA2" w:rsidR="00C925F8" w:rsidRPr="003D3852" w:rsidRDefault="003D3852" w:rsidP="00D03B2A">
      <w:pPr>
        <w:jc w:val="center"/>
        <w:rPr>
          <w:rFonts w:cstheme="minorHAnsi"/>
          <w:b/>
          <w:color w:val="1F3864" w:themeColor="accent1" w:themeShade="80"/>
          <w:sz w:val="36"/>
          <w:lang w:val="uk-UA"/>
        </w:rPr>
      </w:pPr>
      <w:r>
        <w:rPr>
          <w:rFonts w:cstheme="minorHAnsi"/>
          <w:b/>
          <w:color w:val="1F3864" w:themeColor="accent1" w:themeShade="80"/>
          <w:sz w:val="36"/>
          <w:lang w:val="uk-UA"/>
        </w:rPr>
        <w:t>ГДАНСЬКОГО МОЛОДІЖНОГО ФОНДУ</w:t>
      </w:r>
    </w:p>
    <w:p w14:paraId="155BA660" w14:textId="18A138C0" w:rsidR="00D03B2A" w:rsidRPr="00353D0C" w:rsidRDefault="00384F1F" w:rsidP="00D03B2A">
      <w:pPr>
        <w:jc w:val="center"/>
        <w:rPr>
          <w:rFonts w:cstheme="minorHAnsi"/>
          <w:b/>
          <w:color w:val="1F3864" w:themeColor="accent1" w:themeShade="80"/>
          <w:sz w:val="36"/>
          <w:lang w:val="uk-UA"/>
        </w:rPr>
      </w:pPr>
      <w:r>
        <w:rPr>
          <w:rFonts w:cstheme="minorHAnsi"/>
          <w:b/>
          <w:color w:val="1F3864" w:themeColor="accent1" w:themeShade="80"/>
          <w:sz w:val="36"/>
          <w:lang w:val="uk-UA"/>
        </w:rPr>
        <w:t>Міні</w:t>
      </w:r>
      <w:r w:rsidR="00353D0C">
        <w:rPr>
          <w:rFonts w:cstheme="minorHAnsi"/>
          <w:b/>
          <w:color w:val="1F3864" w:themeColor="accent1" w:themeShade="80"/>
          <w:sz w:val="36"/>
          <w:lang w:val="uk-UA"/>
        </w:rPr>
        <w:t>гранти</w:t>
      </w:r>
      <w:r w:rsidR="00353D0C" w:rsidRPr="00353D0C">
        <w:rPr>
          <w:rFonts w:cstheme="minorHAnsi"/>
          <w:b/>
          <w:color w:val="1F3864" w:themeColor="accent1" w:themeShade="80"/>
          <w:sz w:val="36"/>
          <w:lang w:val="uk-UA"/>
        </w:rPr>
        <w:t xml:space="preserve"> </w:t>
      </w:r>
      <w:r w:rsidR="00353D0C">
        <w:rPr>
          <w:rFonts w:cstheme="minorHAnsi"/>
          <w:b/>
          <w:color w:val="1F3864" w:themeColor="accent1" w:themeShade="80"/>
          <w:sz w:val="36"/>
          <w:lang w:val="uk-UA"/>
        </w:rPr>
        <w:t>до</w:t>
      </w:r>
      <w:r w:rsidR="008224CF" w:rsidRPr="00353D0C">
        <w:rPr>
          <w:rFonts w:cstheme="minorHAnsi"/>
          <w:b/>
          <w:color w:val="1F3864" w:themeColor="accent1" w:themeShade="80"/>
          <w:sz w:val="36"/>
          <w:lang w:val="uk-UA"/>
        </w:rPr>
        <w:t xml:space="preserve"> 7</w:t>
      </w:r>
      <w:r w:rsidR="006F698D" w:rsidRPr="00353D0C">
        <w:rPr>
          <w:rFonts w:cstheme="minorHAnsi"/>
          <w:b/>
          <w:color w:val="1F3864" w:themeColor="accent1" w:themeShade="80"/>
          <w:sz w:val="36"/>
          <w:lang w:val="uk-UA"/>
        </w:rPr>
        <w:t>00</w:t>
      </w:r>
      <w:r w:rsidR="00353D0C" w:rsidRPr="00353D0C">
        <w:rPr>
          <w:rFonts w:cstheme="minorHAnsi"/>
          <w:b/>
          <w:color w:val="1F3864" w:themeColor="accent1" w:themeShade="80"/>
          <w:sz w:val="36"/>
          <w:lang w:val="uk-UA"/>
        </w:rPr>
        <w:t xml:space="preserve"> </w:t>
      </w:r>
      <w:r w:rsidR="00353D0C">
        <w:rPr>
          <w:rFonts w:cstheme="minorHAnsi"/>
          <w:b/>
          <w:color w:val="1F3864" w:themeColor="accent1" w:themeShade="80"/>
          <w:sz w:val="36"/>
          <w:lang w:val="uk-UA"/>
        </w:rPr>
        <w:t>зл.</w:t>
      </w:r>
      <w:r w:rsidR="009C3EB4" w:rsidRPr="00353D0C">
        <w:rPr>
          <w:rFonts w:cstheme="minorHAnsi"/>
          <w:b/>
          <w:color w:val="1F3864" w:themeColor="accent1" w:themeShade="80"/>
          <w:sz w:val="36"/>
          <w:lang w:val="uk-UA"/>
        </w:rPr>
        <w:t xml:space="preserve"> – </w:t>
      </w:r>
      <w:r w:rsidR="00353D0C">
        <w:rPr>
          <w:rFonts w:cstheme="minorHAnsi"/>
          <w:b/>
          <w:color w:val="1F3864" w:themeColor="accent1" w:themeShade="80"/>
          <w:sz w:val="36"/>
          <w:lang w:val="uk-UA"/>
        </w:rPr>
        <w:t>весняний випуск</w:t>
      </w:r>
      <w:r w:rsidR="009C3EB4" w:rsidRPr="00353D0C">
        <w:rPr>
          <w:rFonts w:cstheme="minorHAnsi"/>
          <w:b/>
          <w:color w:val="1F3864" w:themeColor="accent1" w:themeShade="80"/>
          <w:sz w:val="36"/>
          <w:lang w:val="uk-UA"/>
        </w:rPr>
        <w:t xml:space="preserve"> </w:t>
      </w:r>
      <w:r w:rsidR="00E93E0D" w:rsidRPr="00353D0C">
        <w:rPr>
          <w:rFonts w:cstheme="minorHAnsi"/>
          <w:b/>
          <w:color w:val="1F3864" w:themeColor="accent1" w:themeShade="80"/>
          <w:sz w:val="36"/>
          <w:lang w:val="uk-UA"/>
        </w:rPr>
        <w:t>2023</w:t>
      </w:r>
    </w:p>
    <w:p w14:paraId="31766FB9" w14:textId="77777777" w:rsidR="00C31B1A" w:rsidRPr="00353D0C" w:rsidRDefault="00C31B1A" w:rsidP="00DC067F">
      <w:pPr>
        <w:rPr>
          <w:rFonts w:cstheme="minorHAnsi"/>
          <w:b/>
          <w:sz w:val="24"/>
          <w:szCs w:val="24"/>
          <w:lang w:val="uk-UA"/>
        </w:rPr>
      </w:pPr>
    </w:p>
    <w:p w14:paraId="727CA7EF" w14:textId="77777777" w:rsidR="00353D0C" w:rsidRPr="003C6F39" w:rsidRDefault="00353D0C" w:rsidP="00E93E0D">
      <w:pPr>
        <w:jc w:val="both"/>
        <w:rPr>
          <w:rFonts w:cstheme="minorHAnsi"/>
          <w:b/>
          <w:sz w:val="32"/>
          <w:szCs w:val="24"/>
          <w:lang w:val="uk-UA"/>
        </w:rPr>
      </w:pPr>
      <w:r w:rsidRPr="003C6F39">
        <w:rPr>
          <w:rFonts w:cstheme="minorHAnsi"/>
          <w:b/>
          <w:sz w:val="32"/>
          <w:szCs w:val="24"/>
          <w:lang w:val="uk-UA"/>
        </w:rPr>
        <w:t>ГЛОСАРІЙ</w:t>
      </w:r>
    </w:p>
    <w:p w14:paraId="2C5E2F74" w14:textId="47FD993D" w:rsidR="00E93E0D" w:rsidRPr="00EB3ADB" w:rsidRDefault="00EB3ADB" w:rsidP="00E93E0D">
      <w:pPr>
        <w:jc w:val="both"/>
        <w:rPr>
          <w:rFonts w:cstheme="minorHAnsi"/>
          <w:sz w:val="24"/>
          <w:lang w:val="uk-UA"/>
        </w:rPr>
      </w:pPr>
      <w:r>
        <w:rPr>
          <w:rFonts w:cstheme="minorHAnsi"/>
          <w:b/>
          <w:sz w:val="24"/>
          <w:lang w:val="ru-RU"/>
        </w:rPr>
        <w:t>Проє</w:t>
      </w:r>
      <w:r w:rsidRPr="00EB3ADB">
        <w:rPr>
          <w:rFonts w:cstheme="minorHAnsi"/>
          <w:b/>
          <w:sz w:val="24"/>
          <w:lang w:val="ru-RU"/>
        </w:rPr>
        <w:t>ктна</w:t>
      </w:r>
      <w:r w:rsidRPr="003C6F39">
        <w:rPr>
          <w:rFonts w:cstheme="minorHAnsi"/>
          <w:b/>
          <w:sz w:val="24"/>
          <w:lang w:val="uk-UA"/>
        </w:rPr>
        <w:t xml:space="preserve"> </w:t>
      </w:r>
      <w:r w:rsidRPr="00EB3ADB">
        <w:rPr>
          <w:rFonts w:cstheme="minorHAnsi"/>
          <w:b/>
          <w:sz w:val="24"/>
          <w:lang w:val="ru-RU"/>
        </w:rPr>
        <w:t>група</w:t>
      </w:r>
      <w:r w:rsidRPr="003C6F39">
        <w:rPr>
          <w:rFonts w:cstheme="minorHAnsi"/>
          <w:b/>
          <w:sz w:val="24"/>
          <w:lang w:val="uk-UA"/>
        </w:rPr>
        <w:t xml:space="preserve"> </w:t>
      </w:r>
      <w:r w:rsidRPr="003C6F39">
        <w:rPr>
          <w:rFonts w:cstheme="minorHAnsi"/>
          <w:sz w:val="24"/>
          <w:lang w:val="uk-UA"/>
        </w:rPr>
        <w:t xml:space="preserve">- </w:t>
      </w:r>
      <w:r w:rsidRPr="00EB3ADB">
        <w:rPr>
          <w:rFonts w:cstheme="minorHAnsi"/>
          <w:sz w:val="24"/>
          <w:lang w:val="ru-RU"/>
        </w:rPr>
        <w:t>неформальна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група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з</w:t>
      </w:r>
      <w:r w:rsidRPr="003C6F39">
        <w:rPr>
          <w:rFonts w:cstheme="minorHAnsi"/>
          <w:sz w:val="24"/>
          <w:lang w:val="uk-UA"/>
        </w:rPr>
        <w:t xml:space="preserve"> 4 </w:t>
      </w:r>
      <w:r w:rsidRPr="00EB3ADB">
        <w:rPr>
          <w:rFonts w:cstheme="minorHAnsi"/>
          <w:sz w:val="24"/>
          <w:lang w:val="ru-RU"/>
        </w:rPr>
        <w:t>осіб</w:t>
      </w:r>
      <w:r w:rsidRPr="003C6F39">
        <w:rPr>
          <w:rFonts w:cstheme="minorHAnsi"/>
          <w:sz w:val="24"/>
          <w:lang w:val="uk-UA"/>
        </w:rPr>
        <w:t xml:space="preserve">, </w:t>
      </w:r>
      <w:r w:rsidRPr="00EB3ADB">
        <w:rPr>
          <w:rFonts w:cstheme="minorHAnsi"/>
          <w:sz w:val="24"/>
          <w:lang w:val="ru-RU"/>
        </w:rPr>
        <w:t>включаючи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лідера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віком</w:t>
      </w:r>
      <w:r w:rsidRPr="003C6F39">
        <w:rPr>
          <w:rFonts w:cstheme="minorHAnsi"/>
          <w:sz w:val="24"/>
          <w:lang w:val="uk-UA"/>
        </w:rPr>
        <w:t xml:space="preserve"> 13-26 </w:t>
      </w:r>
      <w:r w:rsidRPr="00EB3ADB">
        <w:rPr>
          <w:rFonts w:cstheme="minorHAnsi"/>
          <w:sz w:val="24"/>
          <w:lang w:val="ru-RU"/>
        </w:rPr>
        <w:t>років</w:t>
      </w:r>
      <w:r w:rsidRPr="003C6F39">
        <w:rPr>
          <w:rFonts w:cstheme="minorHAnsi"/>
          <w:sz w:val="24"/>
          <w:lang w:val="uk-UA"/>
        </w:rPr>
        <w:t xml:space="preserve">, </w:t>
      </w:r>
      <w:r w:rsidRPr="00EB3ADB">
        <w:rPr>
          <w:rFonts w:cstheme="minorHAnsi"/>
          <w:sz w:val="24"/>
          <w:lang w:val="ru-RU"/>
        </w:rPr>
        <w:t>які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проживають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у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Гданську</w:t>
      </w:r>
      <w:r w:rsidRPr="003C6F39">
        <w:rPr>
          <w:rFonts w:cstheme="minorHAnsi"/>
          <w:sz w:val="24"/>
          <w:lang w:val="uk-UA"/>
        </w:rPr>
        <w:t xml:space="preserve">, </w:t>
      </w:r>
      <w:r w:rsidRPr="00EB3ADB">
        <w:rPr>
          <w:rFonts w:cstheme="minorHAnsi"/>
          <w:sz w:val="24"/>
          <w:lang w:val="ru-RU"/>
        </w:rPr>
        <w:t>які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хочуть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спільно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здійснювати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діяльність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на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благо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місцевої</w:t>
      </w:r>
      <w:r w:rsidRPr="003C6F39">
        <w:rPr>
          <w:rFonts w:cstheme="minorHAnsi"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ru-RU"/>
        </w:rPr>
        <w:t>громади</w:t>
      </w:r>
      <w:r w:rsidRPr="003C6F39">
        <w:rPr>
          <w:rFonts w:cstheme="minorHAnsi"/>
          <w:sz w:val="24"/>
          <w:lang w:val="uk-UA"/>
        </w:rPr>
        <w:t>.</w:t>
      </w:r>
      <w:r>
        <w:rPr>
          <w:rFonts w:cstheme="minorHAnsi"/>
          <w:b/>
          <w:sz w:val="24"/>
          <w:lang w:val="uk-UA"/>
        </w:rPr>
        <w:t xml:space="preserve"> </w:t>
      </w:r>
      <w:r w:rsidRPr="00EB3ADB">
        <w:rPr>
          <w:rFonts w:cstheme="minorHAnsi"/>
          <w:sz w:val="24"/>
          <w:lang w:val="uk-UA"/>
        </w:rPr>
        <w:t>Група створює проєкт, подає з</w:t>
      </w:r>
      <w:r>
        <w:rPr>
          <w:rFonts w:cstheme="minorHAnsi"/>
          <w:sz w:val="24"/>
          <w:lang w:val="uk-UA"/>
        </w:rPr>
        <w:t>аявку і реалізовує проє</w:t>
      </w:r>
      <w:r w:rsidR="00384F1F">
        <w:rPr>
          <w:rFonts w:cstheme="minorHAnsi"/>
          <w:sz w:val="24"/>
          <w:lang w:val="uk-UA"/>
        </w:rPr>
        <w:t>кт, якщо отримує міні</w:t>
      </w:r>
      <w:r w:rsidRPr="00EB3ADB">
        <w:rPr>
          <w:rFonts w:cstheme="minorHAnsi"/>
          <w:sz w:val="24"/>
          <w:lang w:val="uk-UA"/>
        </w:rPr>
        <w:t>грант.</w:t>
      </w:r>
    </w:p>
    <w:p w14:paraId="70E40DFD" w14:textId="490BC5C9" w:rsidR="00E93E0D" w:rsidRPr="00CA617E" w:rsidRDefault="00872EAB" w:rsidP="006449D3">
      <w:pPr>
        <w:jc w:val="both"/>
        <w:rPr>
          <w:rFonts w:cstheme="minorHAnsi"/>
          <w:sz w:val="24"/>
          <w:lang w:val="uk-UA"/>
        </w:rPr>
      </w:pPr>
      <w:r w:rsidRPr="00872EAB">
        <w:rPr>
          <w:rFonts w:cstheme="minorHAnsi"/>
          <w:b/>
          <w:sz w:val="24"/>
          <w:lang w:val="uk-UA"/>
        </w:rPr>
        <w:t xml:space="preserve">Лідер групи </w:t>
      </w:r>
      <w:r w:rsidRPr="00872EAB">
        <w:rPr>
          <w:rFonts w:cstheme="minorHAnsi"/>
          <w:sz w:val="24"/>
          <w:lang w:val="uk-UA"/>
        </w:rPr>
        <w:t>- повнолітній або неповнолітній, ко</w:t>
      </w:r>
      <w:r w:rsidR="005D5A55">
        <w:rPr>
          <w:rFonts w:cstheme="minorHAnsi"/>
          <w:sz w:val="24"/>
          <w:lang w:val="uk-UA"/>
        </w:rPr>
        <w:t>ординує та керує діяльністю проє</w:t>
      </w:r>
      <w:r w:rsidRPr="00872EAB">
        <w:rPr>
          <w:rFonts w:cstheme="minorHAnsi"/>
          <w:sz w:val="24"/>
          <w:lang w:val="uk-UA"/>
        </w:rPr>
        <w:t xml:space="preserve">ктної групи та представляє групу у </w:t>
      </w:r>
      <w:r w:rsidR="007D70C9">
        <w:rPr>
          <w:rFonts w:cstheme="minorHAnsi"/>
          <w:sz w:val="24"/>
          <w:lang w:val="uk-UA"/>
        </w:rPr>
        <w:t xml:space="preserve">співпраці </w:t>
      </w:r>
      <w:r w:rsidRPr="00872EAB">
        <w:rPr>
          <w:rFonts w:cstheme="minorHAnsi"/>
          <w:sz w:val="24"/>
          <w:lang w:val="uk-UA"/>
        </w:rPr>
        <w:t>з оператором.</w:t>
      </w:r>
      <w:r>
        <w:rPr>
          <w:rFonts w:cstheme="minorHAnsi"/>
          <w:b/>
          <w:sz w:val="24"/>
          <w:lang w:val="uk-UA"/>
        </w:rPr>
        <w:t xml:space="preserve"> </w:t>
      </w:r>
      <w:r w:rsidR="00384F1F">
        <w:rPr>
          <w:rFonts w:cstheme="minorHAnsi"/>
          <w:sz w:val="24"/>
          <w:lang w:val="uk-UA"/>
        </w:rPr>
        <w:t>Якщо група отримує міні</w:t>
      </w:r>
      <w:r w:rsidR="00CA617E" w:rsidRPr="00CA617E">
        <w:rPr>
          <w:rFonts w:cstheme="minorHAnsi"/>
          <w:sz w:val="24"/>
          <w:lang w:val="uk-UA"/>
        </w:rPr>
        <w:t xml:space="preserve">грант, то </w:t>
      </w:r>
      <w:r w:rsidR="00CA617E">
        <w:rPr>
          <w:rFonts w:cstheme="minorHAnsi"/>
          <w:sz w:val="24"/>
          <w:lang w:val="uk-UA"/>
        </w:rPr>
        <w:t>Лідер</w:t>
      </w:r>
      <w:r w:rsidR="00CA617E" w:rsidRPr="00CA617E">
        <w:rPr>
          <w:rFonts w:cstheme="minorHAnsi"/>
          <w:sz w:val="24"/>
          <w:lang w:val="uk-UA"/>
        </w:rPr>
        <w:t xml:space="preserve"> відповідає за реалі</w:t>
      </w:r>
      <w:r w:rsidR="00CA617E">
        <w:rPr>
          <w:rFonts w:cstheme="minorHAnsi"/>
          <w:sz w:val="24"/>
          <w:lang w:val="uk-UA"/>
        </w:rPr>
        <w:t>зацію ініціативи та розрахунок гранту відповідно до договору</w:t>
      </w:r>
      <w:r w:rsidR="00E030B0" w:rsidRPr="00872EAB">
        <w:rPr>
          <w:rFonts w:cstheme="minorHAnsi"/>
          <w:sz w:val="24"/>
          <w:lang w:val="uk-UA"/>
        </w:rPr>
        <w:t xml:space="preserve">. </w:t>
      </w:r>
      <w:r w:rsidR="00CA617E">
        <w:rPr>
          <w:rFonts w:cstheme="minorHAnsi"/>
          <w:sz w:val="24"/>
          <w:lang w:val="uk-UA"/>
        </w:rPr>
        <w:t>Якщо лідер</w:t>
      </w:r>
      <w:r w:rsidR="00CA617E" w:rsidRPr="00CA617E">
        <w:rPr>
          <w:rFonts w:cstheme="minorHAnsi"/>
          <w:sz w:val="24"/>
          <w:lang w:val="uk-UA"/>
        </w:rPr>
        <w:t xml:space="preserve"> групи неповнолітній, то в заявці необхідно вказати повнолітнього опікуна.</w:t>
      </w:r>
      <w:r w:rsidR="00CA617E">
        <w:rPr>
          <w:rFonts w:cstheme="minorHAnsi"/>
          <w:sz w:val="24"/>
          <w:lang w:val="uk-UA"/>
        </w:rPr>
        <w:t xml:space="preserve"> </w:t>
      </w:r>
      <w:r w:rsidR="00CA617E" w:rsidRPr="00CC00FB">
        <w:rPr>
          <w:rFonts w:cstheme="minorHAnsi"/>
          <w:sz w:val="24"/>
          <w:lang w:val="uk-UA"/>
        </w:rPr>
        <w:t xml:space="preserve">Якщо </w:t>
      </w:r>
      <w:r w:rsidR="00CA617E">
        <w:rPr>
          <w:rFonts w:cstheme="minorHAnsi"/>
          <w:sz w:val="24"/>
          <w:lang w:val="uk-UA"/>
        </w:rPr>
        <w:t>лідер</w:t>
      </w:r>
      <w:r w:rsidR="00384F1F">
        <w:rPr>
          <w:rFonts w:cstheme="minorHAnsi"/>
          <w:sz w:val="24"/>
          <w:lang w:val="uk-UA"/>
        </w:rPr>
        <w:t xml:space="preserve"> повнолітній, він може бути й</w:t>
      </w:r>
      <w:r w:rsidR="00CA617E" w:rsidRPr="00CC00FB">
        <w:rPr>
          <w:rFonts w:cstheme="minorHAnsi"/>
          <w:sz w:val="24"/>
          <w:lang w:val="uk-UA"/>
        </w:rPr>
        <w:t xml:space="preserve"> опікуном.</w:t>
      </w:r>
    </w:p>
    <w:p w14:paraId="4610D9B8" w14:textId="5BB4A945" w:rsidR="00DC067F" w:rsidRPr="00B62D5D" w:rsidRDefault="00CC00FB" w:rsidP="00E030B0">
      <w:pPr>
        <w:jc w:val="both"/>
        <w:rPr>
          <w:rFonts w:cstheme="minorHAnsi"/>
          <w:sz w:val="24"/>
          <w:lang w:val="ru-RU"/>
        </w:rPr>
      </w:pPr>
      <w:r w:rsidRPr="00CC00FB">
        <w:rPr>
          <w:rFonts w:cstheme="minorHAnsi"/>
          <w:b/>
          <w:sz w:val="24"/>
          <w:lang w:val="uk-UA"/>
        </w:rPr>
        <w:t xml:space="preserve">Опікун </w:t>
      </w:r>
      <w:r w:rsidRPr="00CC00FB">
        <w:rPr>
          <w:rFonts w:cstheme="minorHAnsi"/>
          <w:sz w:val="24"/>
          <w:lang w:val="uk-UA"/>
        </w:rPr>
        <w:t xml:space="preserve">- повнолітня особа, яка підписує договір з Оператором від імені ініціативної групи та несе відповідальність за </w:t>
      </w:r>
      <w:r>
        <w:rPr>
          <w:rFonts w:cstheme="minorHAnsi"/>
          <w:sz w:val="24"/>
          <w:lang w:val="uk-UA"/>
        </w:rPr>
        <w:t>розрахунок</w:t>
      </w:r>
      <w:r w:rsidRPr="00CC00FB">
        <w:rPr>
          <w:rFonts w:cstheme="minorHAnsi"/>
          <w:sz w:val="24"/>
          <w:lang w:val="uk-UA"/>
        </w:rPr>
        <w:t>, якщо керівник групи є неповнолітнім.</w:t>
      </w:r>
      <w:r>
        <w:rPr>
          <w:rFonts w:cstheme="minorHAnsi"/>
          <w:b/>
          <w:sz w:val="24"/>
          <w:lang w:val="uk-UA"/>
        </w:rPr>
        <w:t xml:space="preserve"> </w:t>
      </w:r>
      <w:r w:rsidR="00B62D5D" w:rsidRPr="00B62D5D">
        <w:rPr>
          <w:rFonts w:cstheme="minorHAnsi"/>
          <w:sz w:val="24"/>
          <w:lang w:val="ru-RU"/>
        </w:rPr>
        <w:t>О</w:t>
      </w:r>
      <w:r w:rsidR="00B62D5D">
        <w:rPr>
          <w:rFonts w:cstheme="minorHAnsi"/>
          <w:sz w:val="24"/>
          <w:lang w:val="ru-RU"/>
        </w:rPr>
        <w:t>пікуном може бути сам лідер</w:t>
      </w:r>
      <w:r w:rsidR="00B62D5D" w:rsidRPr="00B62D5D">
        <w:rPr>
          <w:rFonts w:cstheme="minorHAnsi"/>
          <w:sz w:val="24"/>
          <w:lang w:val="ru-RU"/>
        </w:rPr>
        <w:t xml:space="preserve"> групи, якщо йому на дату подання заяв</w:t>
      </w:r>
      <w:r w:rsidR="00B62D5D">
        <w:rPr>
          <w:rFonts w:cstheme="minorHAnsi"/>
          <w:sz w:val="24"/>
          <w:lang w:val="ru-RU"/>
        </w:rPr>
        <w:t>к</w:t>
      </w:r>
      <w:r w:rsidR="00B62D5D" w:rsidRPr="00B62D5D">
        <w:rPr>
          <w:rFonts w:cstheme="minorHAnsi"/>
          <w:sz w:val="24"/>
          <w:lang w:val="ru-RU"/>
        </w:rPr>
        <w:t>и вже виповнилося 18 років.</w:t>
      </w:r>
    </w:p>
    <w:p w14:paraId="60039430" w14:textId="426B83F0" w:rsidR="00E030B0" w:rsidRPr="00B62D5D" w:rsidRDefault="00B62D5D" w:rsidP="006449D3">
      <w:pPr>
        <w:jc w:val="both"/>
        <w:rPr>
          <w:rFonts w:cstheme="minorHAnsi"/>
          <w:sz w:val="24"/>
          <w:lang w:val="ru-RU"/>
        </w:rPr>
      </w:pPr>
      <w:r>
        <w:rPr>
          <w:rFonts w:cstheme="minorHAnsi"/>
          <w:b/>
          <w:sz w:val="24"/>
          <w:lang w:val="uk-UA"/>
        </w:rPr>
        <w:t>Оператор</w:t>
      </w:r>
      <w:r w:rsidR="00C31B1A" w:rsidRPr="00B62D5D">
        <w:rPr>
          <w:rFonts w:cstheme="minorHAnsi"/>
          <w:b/>
          <w:sz w:val="24"/>
          <w:lang w:val="ru-RU"/>
        </w:rPr>
        <w:t xml:space="preserve"> </w:t>
      </w:r>
      <w:r w:rsidR="00F404E4" w:rsidRPr="00B62D5D">
        <w:rPr>
          <w:rFonts w:cstheme="minorHAnsi"/>
          <w:sz w:val="24"/>
          <w:lang w:val="ru-RU"/>
        </w:rPr>
        <w:t>–</w:t>
      </w:r>
      <w:r w:rsidR="00C31B1A" w:rsidRPr="00B62D5D">
        <w:rPr>
          <w:rFonts w:cstheme="minorHAnsi"/>
          <w:sz w:val="24"/>
          <w:lang w:val="ru-RU"/>
        </w:rPr>
        <w:t xml:space="preserve"> </w:t>
      </w:r>
      <w:r w:rsidR="006449D3" w:rsidRPr="006449D3">
        <w:rPr>
          <w:rFonts w:cstheme="minorHAnsi"/>
          <w:sz w:val="24"/>
        </w:rPr>
        <w:t>Stowarzyszenie</w:t>
      </w:r>
      <w:r w:rsidR="006449D3" w:rsidRPr="00B62D5D">
        <w:rPr>
          <w:rFonts w:cstheme="minorHAnsi"/>
          <w:sz w:val="24"/>
          <w:lang w:val="ru-RU"/>
        </w:rPr>
        <w:t xml:space="preserve"> </w:t>
      </w:r>
      <w:r w:rsidR="006449D3" w:rsidRPr="006449D3">
        <w:rPr>
          <w:rFonts w:cstheme="minorHAnsi"/>
          <w:sz w:val="24"/>
        </w:rPr>
        <w:t>MORENA</w:t>
      </w:r>
      <w:r w:rsidR="006449D3" w:rsidRPr="00B62D5D">
        <w:rPr>
          <w:rFonts w:cstheme="minorHAnsi"/>
          <w:sz w:val="24"/>
          <w:lang w:val="ru-RU"/>
        </w:rPr>
        <w:t xml:space="preserve"> –</w:t>
      </w:r>
      <w:r w:rsidR="001E73FC" w:rsidRPr="00B62D5D">
        <w:rPr>
          <w:rFonts w:cstheme="minorHAnsi"/>
          <w:sz w:val="24"/>
          <w:lang w:val="ru-RU"/>
        </w:rPr>
        <w:t xml:space="preserve"> </w:t>
      </w:r>
      <w:r w:rsidRPr="00B62D5D">
        <w:rPr>
          <w:rFonts w:cstheme="minorHAnsi"/>
          <w:sz w:val="24"/>
          <w:lang w:val="ru-RU"/>
        </w:rPr>
        <w:t xml:space="preserve">неурядова організація, відповідальна за організацію та проведення конкурсів </w:t>
      </w:r>
      <w:r>
        <w:rPr>
          <w:rFonts w:cstheme="minorHAnsi"/>
          <w:sz w:val="24"/>
          <w:lang w:val="ru-RU"/>
        </w:rPr>
        <w:t xml:space="preserve">на </w:t>
      </w:r>
      <w:r w:rsidR="00384F1F">
        <w:rPr>
          <w:rFonts w:cstheme="minorHAnsi"/>
          <w:sz w:val="24"/>
          <w:lang w:val="ru-RU"/>
        </w:rPr>
        <w:t>міні</w:t>
      </w:r>
      <w:r w:rsidRPr="00B62D5D">
        <w:rPr>
          <w:rFonts w:cstheme="minorHAnsi"/>
          <w:sz w:val="24"/>
          <w:lang w:val="ru-RU"/>
        </w:rPr>
        <w:t>гра</w:t>
      </w:r>
      <w:r>
        <w:rPr>
          <w:rFonts w:cstheme="minorHAnsi"/>
          <w:sz w:val="24"/>
          <w:lang w:val="ru-RU"/>
        </w:rPr>
        <w:t>нти Молодіжного фонду Гданська</w:t>
      </w:r>
      <w:r w:rsidR="00E030B0" w:rsidRPr="00B62D5D">
        <w:rPr>
          <w:rFonts w:cstheme="minorHAnsi"/>
          <w:sz w:val="24"/>
          <w:lang w:val="ru-RU"/>
        </w:rPr>
        <w:t>.</w:t>
      </w:r>
    </w:p>
    <w:p w14:paraId="5DAAAAFB" w14:textId="77777777" w:rsidR="00E030B0" w:rsidRPr="00B62D5D" w:rsidRDefault="00E030B0" w:rsidP="006449D3">
      <w:pPr>
        <w:jc w:val="both"/>
        <w:rPr>
          <w:rFonts w:cstheme="minorHAnsi"/>
          <w:sz w:val="24"/>
          <w:lang w:val="ru-RU"/>
        </w:rPr>
      </w:pPr>
    </w:p>
    <w:p w14:paraId="7C873784" w14:textId="092E0651" w:rsidR="00D60BE0" w:rsidRPr="007B4C45" w:rsidRDefault="007B4C45" w:rsidP="006449D3">
      <w:pPr>
        <w:pStyle w:val="Akapitzlist"/>
        <w:numPr>
          <w:ilvl w:val="0"/>
          <w:numId w:val="1"/>
        </w:numPr>
        <w:ind w:left="142" w:hanging="142"/>
        <w:jc w:val="both"/>
        <w:rPr>
          <w:rFonts w:cstheme="minorHAnsi"/>
          <w:b/>
          <w:sz w:val="24"/>
          <w:lang w:val="ru-RU"/>
        </w:rPr>
      </w:pPr>
      <w:r>
        <w:rPr>
          <w:rFonts w:cstheme="minorHAnsi"/>
          <w:b/>
          <w:sz w:val="24"/>
          <w:lang w:val="uk-UA"/>
        </w:rPr>
        <w:t>МЕТА КОНКУРСУ ТА ЗАГАЛЬНІ ПОЛОЖЕННЯ</w:t>
      </w:r>
    </w:p>
    <w:p w14:paraId="4399F5EB" w14:textId="0AB33EAC" w:rsidR="009C3EB4" w:rsidRPr="00A95E64" w:rsidRDefault="00A95E64" w:rsidP="00A95E64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  <w:lang w:val="ru-RU"/>
        </w:rPr>
      </w:pPr>
      <w:r w:rsidRPr="00A95E64">
        <w:rPr>
          <w:rFonts w:cstheme="minorHAnsi"/>
          <w:sz w:val="24"/>
          <w:szCs w:val="24"/>
          <w:lang w:val="ru-RU"/>
        </w:rPr>
        <w:t>Конкурс співфінансується містом у рамках громадського завдання «Гданський молодіжний фонд 2021-2023»</w:t>
      </w:r>
      <w:r w:rsidR="006449D3" w:rsidRPr="00A95E64">
        <w:rPr>
          <w:rFonts w:cstheme="minorHAnsi"/>
          <w:sz w:val="24"/>
          <w:szCs w:val="24"/>
          <w:lang w:val="ru-RU"/>
        </w:rPr>
        <w:t>.</w:t>
      </w:r>
      <w:r w:rsidR="009C3EB4" w:rsidRPr="00A95E64">
        <w:rPr>
          <w:rFonts w:cstheme="minorHAnsi"/>
          <w:sz w:val="24"/>
          <w:szCs w:val="24"/>
          <w:lang w:val="ru-RU"/>
        </w:rPr>
        <w:t xml:space="preserve"> </w:t>
      </w:r>
    </w:p>
    <w:p w14:paraId="4B5DF0DE" w14:textId="40A440ED" w:rsidR="009C3EB4" w:rsidRPr="004F0A35" w:rsidRDefault="004F0A35" w:rsidP="004F0A3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  <w:lang w:val="ru-RU"/>
        </w:rPr>
      </w:pPr>
      <w:r w:rsidRPr="004F0A35">
        <w:rPr>
          <w:rFonts w:cstheme="minorHAnsi"/>
          <w:sz w:val="24"/>
          <w:szCs w:val="24"/>
          <w:lang w:val="ru-RU"/>
        </w:rPr>
        <w:t>Метою конкурсу є стимулювання, підтримка та розвиток громадської активності молоді у реаліза</w:t>
      </w:r>
      <w:r>
        <w:rPr>
          <w:rFonts w:cstheme="minorHAnsi"/>
          <w:sz w:val="24"/>
          <w:szCs w:val="24"/>
          <w:lang w:val="ru-RU"/>
        </w:rPr>
        <w:t>ції проєкту для місцевих громад</w:t>
      </w:r>
      <w:r w:rsidR="00D60BE0" w:rsidRPr="004F0A35">
        <w:rPr>
          <w:rFonts w:cstheme="minorHAnsi"/>
          <w:sz w:val="24"/>
          <w:szCs w:val="24"/>
          <w:lang w:val="ru-RU"/>
        </w:rPr>
        <w:t xml:space="preserve">. </w:t>
      </w:r>
    </w:p>
    <w:p w14:paraId="6A77D39A" w14:textId="461C9D29" w:rsidR="009C3EB4" w:rsidRPr="004F0A35" w:rsidRDefault="004F0A35" w:rsidP="004F0A3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  <w:lang w:val="ru-RU"/>
        </w:rPr>
      </w:pPr>
      <w:r w:rsidRPr="004F0A35">
        <w:rPr>
          <w:rFonts w:cstheme="minorHAnsi"/>
          <w:sz w:val="24"/>
          <w:szCs w:val="24"/>
          <w:lang w:val="ru-RU"/>
        </w:rPr>
        <w:t xml:space="preserve">Конкурс </w:t>
      </w:r>
      <w:r>
        <w:rPr>
          <w:rFonts w:cstheme="minorHAnsi"/>
          <w:sz w:val="24"/>
          <w:szCs w:val="24"/>
          <w:lang w:val="ru-RU"/>
        </w:rPr>
        <w:t>розрахований на групи</w:t>
      </w:r>
      <w:r w:rsidRPr="004F0A35">
        <w:rPr>
          <w:rFonts w:cstheme="minorHAnsi"/>
          <w:sz w:val="24"/>
          <w:szCs w:val="24"/>
          <w:lang w:val="ru-RU"/>
        </w:rPr>
        <w:t xml:space="preserve"> молодих людей віком 13-26 років</w:t>
      </w:r>
      <w:r w:rsidR="00D60BE0" w:rsidRPr="004F0A35">
        <w:rPr>
          <w:rFonts w:cstheme="minorHAnsi"/>
          <w:sz w:val="24"/>
          <w:szCs w:val="24"/>
          <w:lang w:val="ru-RU"/>
        </w:rPr>
        <w:t xml:space="preserve">. </w:t>
      </w:r>
    </w:p>
    <w:p w14:paraId="6A69C9AC" w14:textId="1974ECA4" w:rsidR="00D60BE0" w:rsidRPr="00CA7A85" w:rsidRDefault="00E638E3" w:rsidP="00E638E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  <w:lang w:val="ru-RU"/>
        </w:rPr>
      </w:pPr>
      <w:r w:rsidRPr="00E638E3">
        <w:rPr>
          <w:rFonts w:cstheme="minorHAnsi"/>
          <w:sz w:val="24"/>
          <w:szCs w:val="24"/>
          <w:lang w:val="ru-RU"/>
        </w:rPr>
        <w:t>В рамках конку</w:t>
      </w:r>
      <w:r w:rsidR="00CA7A85">
        <w:rPr>
          <w:rFonts w:cstheme="minorHAnsi"/>
          <w:sz w:val="24"/>
          <w:szCs w:val="24"/>
          <w:lang w:val="ru-RU"/>
        </w:rPr>
        <w:t>рсу можна подати заявку на мінігрант у розмірі максимум</w:t>
      </w:r>
      <w:r w:rsidRPr="00E638E3">
        <w:rPr>
          <w:rFonts w:cstheme="minorHAnsi"/>
          <w:sz w:val="24"/>
          <w:szCs w:val="24"/>
          <w:lang w:val="ru-RU"/>
        </w:rPr>
        <w:t xml:space="preserve"> </w:t>
      </w:r>
      <w:r w:rsidRPr="00CA7A85">
        <w:rPr>
          <w:rFonts w:cstheme="minorHAnsi"/>
          <w:sz w:val="24"/>
          <w:szCs w:val="24"/>
          <w:lang w:val="ru-RU"/>
        </w:rPr>
        <w:t>700 злотих</w:t>
      </w:r>
      <w:r w:rsidR="00D60BE0" w:rsidRPr="00CA7A85">
        <w:rPr>
          <w:rFonts w:cstheme="minorHAnsi"/>
          <w:sz w:val="24"/>
          <w:szCs w:val="24"/>
          <w:lang w:val="ru-RU"/>
        </w:rPr>
        <w:t xml:space="preserve">. </w:t>
      </w:r>
    </w:p>
    <w:p w14:paraId="67EDABBA" w14:textId="586D188C" w:rsidR="009C3EB4" w:rsidRPr="009F7808" w:rsidRDefault="00E638E3" w:rsidP="009F780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  <w:lang w:val="ru-RU"/>
        </w:rPr>
      </w:pPr>
      <w:r w:rsidRPr="00E638E3">
        <w:rPr>
          <w:rFonts w:cstheme="minorHAnsi"/>
          <w:sz w:val="24"/>
          <w:szCs w:val="24"/>
          <w:lang w:val="ru-RU"/>
        </w:rPr>
        <w:t>Сума коштів, виділених для співфінансування весняного</w:t>
      </w:r>
      <w:r>
        <w:rPr>
          <w:rFonts w:cstheme="minorHAnsi"/>
          <w:sz w:val="24"/>
          <w:szCs w:val="24"/>
          <w:lang w:val="ru-RU"/>
        </w:rPr>
        <w:t xml:space="preserve"> випуску</w:t>
      </w:r>
      <w:r w:rsidRPr="00E638E3">
        <w:rPr>
          <w:rFonts w:cstheme="minorHAnsi"/>
          <w:sz w:val="24"/>
          <w:szCs w:val="24"/>
          <w:lang w:val="ru-RU"/>
        </w:rPr>
        <w:t xml:space="preserve"> конкурсу у 202</w:t>
      </w:r>
      <w:r>
        <w:rPr>
          <w:rFonts w:cstheme="minorHAnsi"/>
          <w:sz w:val="24"/>
          <w:szCs w:val="24"/>
          <w:lang w:val="ru-RU"/>
        </w:rPr>
        <w:t>3 році, становить 17 500 злотих</w:t>
      </w:r>
      <w:r w:rsidR="009F7808">
        <w:rPr>
          <w:rFonts w:cstheme="minorHAnsi"/>
          <w:sz w:val="24"/>
          <w:szCs w:val="24"/>
          <w:lang w:val="ru-RU"/>
        </w:rPr>
        <w:t xml:space="preserve"> </w:t>
      </w:r>
      <w:r w:rsidR="009F7808" w:rsidRPr="009F7808">
        <w:rPr>
          <w:rFonts w:cstheme="minorHAnsi"/>
          <w:sz w:val="24"/>
          <w:szCs w:val="24"/>
          <w:lang w:val="ru-RU"/>
        </w:rPr>
        <w:t>та 3500 зл. для інтеграції біженців та національних меншин</w:t>
      </w:r>
      <w:r w:rsidR="009F7808">
        <w:rPr>
          <w:rFonts w:cstheme="minorHAnsi"/>
          <w:sz w:val="24"/>
          <w:szCs w:val="24"/>
          <w:lang w:val="ru-RU"/>
        </w:rPr>
        <w:t xml:space="preserve"> з жителями Гданська</w:t>
      </w:r>
      <w:r w:rsidR="007C1521" w:rsidRPr="009F7808">
        <w:rPr>
          <w:rFonts w:cstheme="minorHAnsi"/>
          <w:sz w:val="24"/>
          <w:szCs w:val="24"/>
          <w:lang w:val="ru-RU"/>
        </w:rPr>
        <w:t>.</w:t>
      </w:r>
    </w:p>
    <w:p w14:paraId="16ABD819" w14:textId="1061FD20" w:rsidR="007C1521" w:rsidRPr="00174937" w:rsidRDefault="005D5A55" w:rsidP="000E0D4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Реалізація проє</w:t>
      </w:r>
      <w:r w:rsidR="00C1493F" w:rsidRPr="00174937">
        <w:rPr>
          <w:rFonts w:cstheme="minorHAnsi"/>
          <w:sz w:val="24"/>
          <w:szCs w:val="24"/>
          <w:lang w:val="ru-RU"/>
        </w:rPr>
        <w:t>ктів можлива в термін</w:t>
      </w:r>
      <w:r w:rsidR="007C1521" w:rsidRPr="00174937">
        <w:rPr>
          <w:rFonts w:cstheme="minorHAnsi"/>
          <w:sz w:val="24"/>
          <w:szCs w:val="24"/>
          <w:lang w:val="ru-RU"/>
        </w:rPr>
        <w:t xml:space="preserve">: </w:t>
      </w:r>
      <w:r w:rsidR="000E0D4A">
        <w:rPr>
          <w:rFonts w:cstheme="minorHAnsi"/>
          <w:sz w:val="24"/>
          <w:szCs w:val="24"/>
          <w:lang w:val="ru-RU"/>
        </w:rPr>
        <w:t>17.04-15.08.2023р</w:t>
      </w:r>
      <w:r w:rsidR="00552155" w:rsidRPr="00174937">
        <w:rPr>
          <w:rFonts w:cstheme="minorHAnsi"/>
          <w:sz w:val="24"/>
          <w:szCs w:val="24"/>
          <w:lang w:val="ru-RU"/>
        </w:rPr>
        <w:t>.</w:t>
      </w:r>
    </w:p>
    <w:p w14:paraId="1E830419" w14:textId="63526013" w:rsidR="007C1521" w:rsidRPr="00174937" w:rsidRDefault="00174937" w:rsidP="0017493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Регламент</w:t>
      </w:r>
      <w:r w:rsidRPr="00174937">
        <w:rPr>
          <w:rFonts w:cstheme="minorHAnsi"/>
          <w:sz w:val="24"/>
          <w:szCs w:val="24"/>
          <w:lang w:val="ru-RU"/>
        </w:rPr>
        <w:t xml:space="preserve"> визначає умови «Гданського молодіжного фонду – Міні</w:t>
      </w:r>
      <w:r>
        <w:rPr>
          <w:rFonts w:cstheme="minorHAnsi"/>
          <w:sz w:val="24"/>
          <w:szCs w:val="24"/>
          <w:lang w:val="ru-RU"/>
        </w:rPr>
        <w:t>гранти до 700 злотих – весняний випуск</w:t>
      </w:r>
      <w:r w:rsidRPr="00174937">
        <w:rPr>
          <w:rFonts w:cstheme="minorHAnsi"/>
          <w:sz w:val="24"/>
          <w:szCs w:val="24"/>
          <w:lang w:val="ru-RU"/>
        </w:rPr>
        <w:t xml:space="preserve"> 2023</w:t>
      </w:r>
      <w:r>
        <w:rPr>
          <w:rFonts w:cstheme="minorHAnsi"/>
          <w:sz w:val="24"/>
          <w:szCs w:val="24"/>
          <w:lang w:val="ru-RU"/>
        </w:rPr>
        <w:t>», надалі іменованого «конкурс»</w:t>
      </w:r>
      <w:r w:rsidR="007C1521" w:rsidRPr="00174937">
        <w:rPr>
          <w:rFonts w:cstheme="minorHAnsi"/>
          <w:sz w:val="24"/>
          <w:szCs w:val="24"/>
          <w:lang w:val="ru-RU"/>
        </w:rPr>
        <w:t>.</w:t>
      </w:r>
    </w:p>
    <w:p w14:paraId="5796E746" w14:textId="77777777" w:rsidR="00EE6BE3" w:rsidRPr="00174937" w:rsidRDefault="00EE6BE3" w:rsidP="00EE6BE3">
      <w:pPr>
        <w:jc w:val="both"/>
        <w:rPr>
          <w:rFonts w:cstheme="minorHAnsi"/>
          <w:sz w:val="24"/>
          <w:szCs w:val="24"/>
          <w:lang w:val="ru-RU"/>
        </w:rPr>
      </w:pPr>
    </w:p>
    <w:p w14:paraId="776ABC19" w14:textId="77777777" w:rsidR="00D60BE0" w:rsidRPr="00174937" w:rsidRDefault="00D60BE0" w:rsidP="00D60BE0">
      <w:pPr>
        <w:pStyle w:val="Akapitzlist"/>
        <w:ind w:left="284"/>
        <w:jc w:val="both"/>
        <w:rPr>
          <w:rFonts w:cstheme="minorHAnsi"/>
          <w:b/>
          <w:lang w:val="ru-RU"/>
        </w:rPr>
      </w:pPr>
    </w:p>
    <w:p w14:paraId="3DB91CE4" w14:textId="49F8A0A2" w:rsidR="00105D95" w:rsidRPr="00EE6BE3" w:rsidRDefault="00C672C1" w:rsidP="00105D95">
      <w:pPr>
        <w:pStyle w:val="Akapitzlist"/>
        <w:numPr>
          <w:ilvl w:val="0"/>
          <w:numId w:val="1"/>
        </w:numPr>
        <w:ind w:left="142" w:hanging="142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  <w:lang w:val="uk-UA"/>
        </w:rPr>
        <w:t>ПРАВИЛА КОНКУРСУ</w:t>
      </w:r>
    </w:p>
    <w:p w14:paraId="4ADC66E1" w14:textId="62EF2241" w:rsidR="00BB6AD0" w:rsidRDefault="0037479D" w:rsidP="00752000">
      <w:pPr>
        <w:pStyle w:val="Akapitzlist"/>
        <w:numPr>
          <w:ilvl w:val="1"/>
          <w:numId w:val="1"/>
        </w:numPr>
        <w:ind w:left="284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На міні</w:t>
      </w:r>
      <w:r w:rsidR="00497864" w:rsidRPr="00497864">
        <w:rPr>
          <w:rFonts w:cstheme="minorHAnsi"/>
          <w:sz w:val="24"/>
          <w:szCs w:val="24"/>
          <w:lang w:val="ru-RU"/>
        </w:rPr>
        <w:t>гранти мож</w:t>
      </w:r>
      <w:r w:rsidR="008347F3">
        <w:rPr>
          <w:rFonts w:cstheme="minorHAnsi"/>
          <w:sz w:val="24"/>
          <w:szCs w:val="24"/>
          <w:lang w:val="ru-RU"/>
        </w:rPr>
        <w:t>е подати заявку неформальна проє</w:t>
      </w:r>
      <w:r w:rsidR="00497864" w:rsidRPr="00497864">
        <w:rPr>
          <w:rFonts w:cstheme="minorHAnsi"/>
          <w:sz w:val="24"/>
          <w:szCs w:val="24"/>
          <w:lang w:val="ru-RU"/>
        </w:rPr>
        <w:t>ктна група з 4 осіб віком</w:t>
      </w:r>
      <w:r w:rsidR="008347F3">
        <w:rPr>
          <w:rFonts w:cstheme="minorHAnsi"/>
          <w:sz w:val="24"/>
          <w:szCs w:val="24"/>
          <w:lang w:val="ru-RU"/>
        </w:rPr>
        <w:t xml:space="preserve"> 13-26 років, включно з Лідером</w:t>
      </w:r>
      <w:r w:rsidR="00BB6AD0" w:rsidRPr="00497864">
        <w:rPr>
          <w:rFonts w:cstheme="minorHAnsi"/>
          <w:sz w:val="24"/>
          <w:szCs w:val="24"/>
          <w:lang w:val="ru-RU"/>
        </w:rPr>
        <w:t xml:space="preserve">. </w:t>
      </w:r>
      <w:r w:rsidR="008347F3" w:rsidRPr="008347F3">
        <w:rPr>
          <w:rFonts w:cstheme="minorHAnsi"/>
          <w:sz w:val="24"/>
          <w:szCs w:val="24"/>
          <w:lang w:val="ru-RU"/>
        </w:rPr>
        <w:t>Якщо Лідер є неповнолітньою особою, в заявці має бути повнолітній Опікун, який буде законним опікуном від імені групи, отримуватиме кошти в разі перемоги в конкурсі та відповідатиме п</w:t>
      </w:r>
      <w:r w:rsidR="008347F3">
        <w:rPr>
          <w:rFonts w:cstheme="minorHAnsi"/>
          <w:sz w:val="24"/>
          <w:szCs w:val="24"/>
          <w:lang w:val="ru-RU"/>
        </w:rPr>
        <w:t>еред Оператором за розрахунок</w:t>
      </w:r>
      <w:r w:rsidR="00315559" w:rsidRPr="008347F3">
        <w:rPr>
          <w:rFonts w:cstheme="minorHAnsi"/>
          <w:sz w:val="24"/>
          <w:szCs w:val="24"/>
          <w:lang w:val="ru-RU"/>
        </w:rPr>
        <w:t>.</w:t>
      </w:r>
    </w:p>
    <w:p w14:paraId="0B01F846" w14:textId="630F049B" w:rsidR="00752000" w:rsidRPr="008347F3" w:rsidRDefault="00752000" w:rsidP="00752000">
      <w:pPr>
        <w:pStyle w:val="Akapitzlist"/>
        <w:numPr>
          <w:ilvl w:val="1"/>
          <w:numId w:val="1"/>
        </w:numPr>
        <w:ind w:left="284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Якщо група подає проє</w:t>
      </w:r>
      <w:r w:rsidRPr="00752000">
        <w:rPr>
          <w:rFonts w:cstheme="minorHAnsi"/>
          <w:sz w:val="24"/>
          <w:szCs w:val="24"/>
          <w:lang w:val="ru-RU"/>
        </w:rPr>
        <w:t>кт інтеграції ме</w:t>
      </w:r>
      <w:r>
        <w:rPr>
          <w:rFonts w:cstheme="minorHAnsi"/>
          <w:sz w:val="24"/>
          <w:szCs w:val="24"/>
          <w:lang w:val="ru-RU"/>
        </w:rPr>
        <w:t>шканців, вітається залучення до проєкту</w:t>
      </w:r>
      <w:r w:rsidRPr="00752000">
        <w:rPr>
          <w:rFonts w:cstheme="minorHAnsi"/>
          <w:sz w:val="24"/>
          <w:szCs w:val="24"/>
          <w:lang w:val="ru-RU"/>
        </w:rPr>
        <w:t xml:space="preserve"> вихідців з України чи національних меншин.</w:t>
      </w:r>
    </w:p>
    <w:p w14:paraId="66B93608" w14:textId="65E0312A" w:rsidR="006961EB" w:rsidRPr="0082033B" w:rsidRDefault="0082033B" w:rsidP="008664CA">
      <w:pPr>
        <w:pStyle w:val="Akapitzlist"/>
        <w:numPr>
          <w:ilvl w:val="1"/>
          <w:numId w:val="1"/>
        </w:numPr>
        <w:ind w:left="284"/>
        <w:jc w:val="both"/>
        <w:rPr>
          <w:rFonts w:cstheme="minorHAnsi"/>
          <w:sz w:val="24"/>
          <w:szCs w:val="24"/>
          <w:lang w:val="ru-RU"/>
        </w:rPr>
      </w:pPr>
      <w:r w:rsidRPr="0082033B">
        <w:rPr>
          <w:rFonts w:cs="Arial"/>
          <w:sz w:val="24"/>
          <w:szCs w:val="24"/>
          <w:lang w:val="ru-RU"/>
        </w:rPr>
        <w:t xml:space="preserve">Зміна </w:t>
      </w:r>
      <w:r>
        <w:rPr>
          <w:rFonts w:cs="Arial"/>
          <w:sz w:val="24"/>
          <w:szCs w:val="24"/>
          <w:lang w:val="ru-RU"/>
        </w:rPr>
        <w:t>Лідера</w:t>
      </w:r>
      <w:r w:rsidRPr="0082033B">
        <w:rPr>
          <w:rFonts w:cs="Arial"/>
          <w:sz w:val="24"/>
          <w:szCs w:val="24"/>
          <w:lang w:val="ru-RU"/>
        </w:rPr>
        <w:t xml:space="preserve">/Опікуна можлива за згодою Оператора у виняткових ситуаціях, а саме: здоров'я, від'їзд </w:t>
      </w:r>
      <w:r>
        <w:rPr>
          <w:rFonts w:cs="Arial"/>
          <w:sz w:val="24"/>
          <w:szCs w:val="24"/>
          <w:lang w:val="ru-RU"/>
        </w:rPr>
        <w:t>лідера</w:t>
      </w:r>
      <w:r w:rsidRPr="0082033B">
        <w:rPr>
          <w:rFonts w:cs="Arial"/>
          <w:sz w:val="24"/>
          <w:szCs w:val="24"/>
          <w:lang w:val="ru-RU"/>
        </w:rPr>
        <w:t xml:space="preserve"> та ін</w:t>
      </w:r>
      <w:r w:rsidR="006961EB" w:rsidRPr="0082033B">
        <w:rPr>
          <w:rFonts w:cs="Arial"/>
          <w:sz w:val="24"/>
          <w:szCs w:val="24"/>
          <w:lang w:val="ru-RU"/>
        </w:rPr>
        <w:t>.</w:t>
      </w:r>
    </w:p>
    <w:p w14:paraId="110E56B0" w14:textId="16FE8708" w:rsidR="006961EB" w:rsidRPr="008664CA" w:rsidRDefault="008664CA" w:rsidP="006E1B42">
      <w:pPr>
        <w:pStyle w:val="Akapitzlist"/>
        <w:numPr>
          <w:ilvl w:val="1"/>
          <w:numId w:val="1"/>
        </w:numPr>
        <w:ind w:left="284"/>
        <w:jc w:val="both"/>
        <w:rPr>
          <w:rFonts w:cstheme="minorHAnsi"/>
          <w:sz w:val="24"/>
          <w:szCs w:val="24"/>
          <w:lang w:val="ru-RU"/>
        </w:rPr>
      </w:pPr>
      <w:r w:rsidRPr="008664CA">
        <w:rPr>
          <w:rFonts w:cs="Arial"/>
          <w:sz w:val="24"/>
          <w:szCs w:val="24"/>
          <w:lang w:val="ru-RU"/>
        </w:rPr>
        <w:t>Призначення грантів здійснюється за конкурсом</w:t>
      </w:r>
      <w:r w:rsidR="006961EB" w:rsidRPr="008664CA">
        <w:rPr>
          <w:rFonts w:cs="Arial"/>
          <w:sz w:val="24"/>
          <w:szCs w:val="24"/>
          <w:lang w:val="ru-RU"/>
        </w:rPr>
        <w:t xml:space="preserve">. </w:t>
      </w:r>
      <w:r w:rsidRPr="008664CA">
        <w:rPr>
          <w:rFonts w:cs="Arial"/>
          <w:sz w:val="24"/>
          <w:szCs w:val="24"/>
          <w:lang w:val="ru-RU"/>
        </w:rPr>
        <w:t>Це означає, що подання</w:t>
      </w:r>
      <w:r w:rsidR="005D5A55">
        <w:rPr>
          <w:rFonts w:cs="Arial"/>
          <w:sz w:val="24"/>
          <w:szCs w:val="24"/>
          <w:lang w:val="ru-RU"/>
        </w:rPr>
        <w:t xml:space="preserve"> заявки на співфінансування проє</w:t>
      </w:r>
      <w:r w:rsidRPr="008664CA">
        <w:rPr>
          <w:rFonts w:cs="Arial"/>
          <w:sz w:val="24"/>
          <w:szCs w:val="24"/>
          <w:lang w:val="ru-RU"/>
        </w:rPr>
        <w:t>кту НЕ прирівнюється до надання коштів</w:t>
      </w:r>
      <w:r w:rsidR="006961EB" w:rsidRPr="008664CA">
        <w:rPr>
          <w:rFonts w:cs="Arial"/>
          <w:sz w:val="24"/>
          <w:szCs w:val="24"/>
          <w:lang w:val="ru-RU"/>
        </w:rPr>
        <w:t>.</w:t>
      </w:r>
    </w:p>
    <w:p w14:paraId="14B10021" w14:textId="75943A1F" w:rsidR="006961EB" w:rsidRPr="008664CA" w:rsidRDefault="008664CA" w:rsidP="006E1B42">
      <w:pPr>
        <w:pStyle w:val="Akapitzlist"/>
        <w:numPr>
          <w:ilvl w:val="1"/>
          <w:numId w:val="1"/>
        </w:numPr>
        <w:ind w:left="284"/>
        <w:rPr>
          <w:rFonts w:cstheme="minorHAnsi"/>
          <w:sz w:val="24"/>
          <w:szCs w:val="24"/>
          <w:lang w:val="ru-RU"/>
        </w:rPr>
      </w:pPr>
      <w:r w:rsidRPr="008664CA">
        <w:rPr>
          <w:rFonts w:cs="Arial"/>
          <w:sz w:val="24"/>
          <w:szCs w:val="24"/>
          <w:lang w:val="ru-RU"/>
        </w:rPr>
        <w:t xml:space="preserve">Максимальний розмір співфінансування становить </w:t>
      </w:r>
      <w:r w:rsidR="008224CF" w:rsidRPr="008664CA">
        <w:rPr>
          <w:rFonts w:cs="Arial"/>
          <w:sz w:val="24"/>
          <w:szCs w:val="24"/>
          <w:lang w:val="ru-RU"/>
        </w:rPr>
        <w:t>7</w:t>
      </w:r>
      <w:r w:rsidRPr="008664CA">
        <w:rPr>
          <w:rFonts w:cs="Arial"/>
          <w:sz w:val="24"/>
          <w:szCs w:val="24"/>
          <w:lang w:val="ru-RU"/>
        </w:rPr>
        <w:t xml:space="preserve">00 </w:t>
      </w:r>
      <w:r>
        <w:rPr>
          <w:rFonts w:cs="Arial"/>
          <w:sz w:val="24"/>
          <w:szCs w:val="24"/>
          <w:lang w:val="uk-UA"/>
        </w:rPr>
        <w:t>зл</w:t>
      </w:r>
      <w:r w:rsidR="006961EB" w:rsidRPr="008664CA">
        <w:rPr>
          <w:rFonts w:cs="Arial"/>
          <w:sz w:val="24"/>
          <w:szCs w:val="24"/>
          <w:lang w:val="ru-RU"/>
        </w:rPr>
        <w:t>.</w:t>
      </w:r>
      <w:r w:rsidR="00F87ACB" w:rsidRPr="008664CA">
        <w:rPr>
          <w:rFonts w:cs="Arial"/>
          <w:sz w:val="24"/>
          <w:szCs w:val="24"/>
          <w:lang w:val="ru-RU"/>
        </w:rPr>
        <w:t xml:space="preserve"> </w:t>
      </w:r>
    </w:p>
    <w:p w14:paraId="5E56406A" w14:textId="673A4331" w:rsidR="00D60BE0" w:rsidRPr="006E1B42" w:rsidRDefault="006E1B42" w:rsidP="006E1B42">
      <w:pPr>
        <w:pStyle w:val="Akapitzlist"/>
        <w:numPr>
          <w:ilvl w:val="1"/>
          <w:numId w:val="1"/>
        </w:numPr>
        <w:ind w:left="284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 xml:space="preserve">Гранти </w:t>
      </w:r>
      <w:r w:rsidRPr="006E1B42">
        <w:rPr>
          <w:rFonts w:cstheme="minorHAnsi"/>
          <w:sz w:val="24"/>
          <w:szCs w:val="24"/>
          <w:lang w:val="uk-UA"/>
        </w:rPr>
        <w:t>будуть призначе</w:t>
      </w:r>
      <w:r>
        <w:rPr>
          <w:rFonts w:cstheme="minorHAnsi"/>
          <w:sz w:val="24"/>
          <w:szCs w:val="24"/>
          <w:lang w:val="uk-UA"/>
        </w:rPr>
        <w:t>ні для проє</w:t>
      </w:r>
      <w:r w:rsidRPr="006E1B42">
        <w:rPr>
          <w:rFonts w:cstheme="minorHAnsi"/>
          <w:sz w:val="24"/>
          <w:szCs w:val="24"/>
          <w:lang w:val="uk-UA"/>
        </w:rPr>
        <w:t>ктів, які в сукупності відповідають усім умовам</w:t>
      </w:r>
      <w:r w:rsidR="00D60BE0" w:rsidRPr="006E1B42">
        <w:rPr>
          <w:rFonts w:cstheme="minorHAnsi"/>
          <w:sz w:val="24"/>
          <w:szCs w:val="24"/>
          <w:lang w:val="ru-RU"/>
        </w:rPr>
        <w:t>:</w:t>
      </w:r>
    </w:p>
    <w:p w14:paraId="2DF20ACF" w14:textId="3568A5ED" w:rsidR="00D60BE0" w:rsidRPr="00E06CB1" w:rsidRDefault="00D60BE0" w:rsidP="004C4739">
      <w:pPr>
        <w:pStyle w:val="Akapitzlist"/>
        <w:numPr>
          <w:ilvl w:val="2"/>
          <w:numId w:val="1"/>
        </w:numPr>
        <w:ind w:left="567" w:hanging="283"/>
        <w:rPr>
          <w:rFonts w:cstheme="minorHAnsi"/>
          <w:sz w:val="24"/>
          <w:szCs w:val="24"/>
        </w:rPr>
      </w:pPr>
      <w:r w:rsidRPr="006E1B42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6E1B42" w:rsidRPr="006E1B42">
        <w:rPr>
          <w:rFonts w:cstheme="minorHAnsi"/>
          <w:sz w:val="24"/>
          <w:szCs w:val="24"/>
        </w:rPr>
        <w:t>орієнтовані</w:t>
      </w:r>
      <w:proofErr w:type="spellEnd"/>
      <w:r w:rsidR="006E1B42" w:rsidRPr="006E1B42">
        <w:rPr>
          <w:rFonts w:cstheme="minorHAnsi"/>
          <w:sz w:val="24"/>
          <w:szCs w:val="24"/>
        </w:rPr>
        <w:t xml:space="preserve"> </w:t>
      </w:r>
      <w:proofErr w:type="spellStart"/>
      <w:r w:rsidR="006E1B42" w:rsidRPr="006E1B42">
        <w:rPr>
          <w:rFonts w:cstheme="minorHAnsi"/>
          <w:sz w:val="24"/>
          <w:szCs w:val="24"/>
        </w:rPr>
        <w:t>на</w:t>
      </w:r>
      <w:proofErr w:type="spellEnd"/>
      <w:r w:rsidR="006E1B42" w:rsidRPr="006E1B42">
        <w:rPr>
          <w:rFonts w:cstheme="minorHAnsi"/>
          <w:sz w:val="24"/>
          <w:szCs w:val="24"/>
        </w:rPr>
        <w:t xml:space="preserve"> </w:t>
      </w:r>
      <w:proofErr w:type="spellStart"/>
      <w:r w:rsidR="006E1B42" w:rsidRPr="006E1B42">
        <w:rPr>
          <w:rFonts w:cstheme="minorHAnsi"/>
          <w:sz w:val="24"/>
          <w:szCs w:val="24"/>
        </w:rPr>
        <w:t>місцеву</w:t>
      </w:r>
      <w:proofErr w:type="spellEnd"/>
      <w:r w:rsidR="006E1B42" w:rsidRPr="006E1B42">
        <w:rPr>
          <w:rFonts w:cstheme="minorHAnsi"/>
          <w:sz w:val="24"/>
          <w:szCs w:val="24"/>
        </w:rPr>
        <w:t xml:space="preserve"> </w:t>
      </w:r>
      <w:proofErr w:type="spellStart"/>
      <w:r w:rsidR="006E1B42" w:rsidRPr="006E1B42">
        <w:rPr>
          <w:rFonts w:cstheme="minorHAnsi"/>
          <w:sz w:val="24"/>
          <w:szCs w:val="24"/>
        </w:rPr>
        <w:t>громаду</w:t>
      </w:r>
      <w:proofErr w:type="spellEnd"/>
      <w:r w:rsidRPr="00E06CB1">
        <w:rPr>
          <w:rFonts w:cstheme="minorHAnsi"/>
          <w:sz w:val="24"/>
          <w:szCs w:val="24"/>
        </w:rPr>
        <w:t>,</w:t>
      </w:r>
    </w:p>
    <w:p w14:paraId="39957B0B" w14:textId="7432121E" w:rsidR="00D60BE0" w:rsidRPr="00A91C65" w:rsidRDefault="008F4379" w:rsidP="004C4739">
      <w:pPr>
        <w:pStyle w:val="Akapitzlist"/>
        <w:numPr>
          <w:ilvl w:val="2"/>
          <w:numId w:val="1"/>
        </w:numPr>
        <w:ind w:left="567" w:hanging="283"/>
        <w:rPr>
          <w:rFonts w:cstheme="minorHAnsi"/>
          <w:sz w:val="24"/>
          <w:szCs w:val="24"/>
          <w:lang w:val="ru-RU"/>
        </w:rPr>
      </w:pPr>
      <w:r w:rsidRPr="00A91C65">
        <w:rPr>
          <w:rFonts w:cstheme="minorHAnsi"/>
          <w:sz w:val="24"/>
          <w:szCs w:val="24"/>
          <w:lang w:val="ru-RU"/>
        </w:rPr>
        <w:t xml:space="preserve"> </w:t>
      </w:r>
      <w:r w:rsidR="00A91C65">
        <w:rPr>
          <w:rFonts w:cstheme="minorHAnsi"/>
          <w:sz w:val="24"/>
          <w:szCs w:val="24"/>
          <w:lang w:val="uk-UA"/>
        </w:rPr>
        <w:t>п</w:t>
      </w:r>
      <w:r w:rsidR="00A91C65" w:rsidRPr="00A91C65">
        <w:rPr>
          <w:rFonts w:cstheme="minorHAnsi"/>
          <w:sz w:val="24"/>
          <w:szCs w:val="24"/>
          <w:lang w:val="ru-RU"/>
        </w:rPr>
        <w:t>ро</w:t>
      </w:r>
      <w:r w:rsidR="00A91C65">
        <w:rPr>
          <w:rFonts w:cstheme="minorHAnsi"/>
          <w:sz w:val="24"/>
          <w:szCs w:val="24"/>
          <w:lang w:val="uk-UA"/>
        </w:rPr>
        <w:t>є</w:t>
      </w:r>
      <w:r w:rsidR="00A91C65" w:rsidRPr="00A91C65">
        <w:rPr>
          <w:rFonts w:cstheme="minorHAnsi"/>
          <w:sz w:val="24"/>
          <w:szCs w:val="24"/>
          <w:lang w:val="ru-RU"/>
        </w:rPr>
        <w:t>кти повністю планує та реалізує молодь</w:t>
      </w:r>
      <w:r w:rsidR="00D60BE0" w:rsidRPr="00A91C65">
        <w:rPr>
          <w:rFonts w:cstheme="minorHAnsi"/>
          <w:sz w:val="24"/>
          <w:szCs w:val="24"/>
          <w:lang w:val="ru-RU"/>
        </w:rPr>
        <w:t>,</w:t>
      </w:r>
    </w:p>
    <w:p w14:paraId="369E38A7" w14:textId="0CDF20A7" w:rsidR="00D60BE0" w:rsidRPr="00256875" w:rsidRDefault="00D60BE0" w:rsidP="004C4739">
      <w:pPr>
        <w:pStyle w:val="Akapitzlist"/>
        <w:numPr>
          <w:ilvl w:val="2"/>
          <w:numId w:val="1"/>
        </w:numPr>
        <w:ind w:left="567" w:hanging="283"/>
        <w:rPr>
          <w:rFonts w:cstheme="minorHAnsi"/>
          <w:sz w:val="24"/>
          <w:szCs w:val="24"/>
          <w:lang w:val="ru-RU"/>
        </w:rPr>
      </w:pPr>
      <w:r w:rsidRPr="00A91C65">
        <w:rPr>
          <w:rFonts w:cstheme="minorHAnsi"/>
          <w:sz w:val="24"/>
          <w:szCs w:val="24"/>
          <w:lang w:val="ru-RU"/>
        </w:rPr>
        <w:t xml:space="preserve"> </w:t>
      </w:r>
      <w:r w:rsidR="00256875" w:rsidRPr="00256875">
        <w:rPr>
          <w:rFonts w:cstheme="minorHAnsi"/>
          <w:sz w:val="24"/>
          <w:szCs w:val="24"/>
          <w:lang w:val="ru-RU"/>
        </w:rPr>
        <w:t>у формі заявки заповнені всі поля</w:t>
      </w:r>
      <w:r w:rsidRPr="00256875">
        <w:rPr>
          <w:rFonts w:cstheme="minorHAnsi"/>
          <w:sz w:val="24"/>
          <w:szCs w:val="24"/>
          <w:lang w:val="ru-RU"/>
        </w:rPr>
        <w:t>,</w:t>
      </w:r>
    </w:p>
    <w:p w14:paraId="6EF02878" w14:textId="1160A6C0" w:rsidR="00D60BE0" w:rsidRPr="0087138E" w:rsidRDefault="00D60BE0" w:rsidP="004C4739">
      <w:pPr>
        <w:pStyle w:val="Akapitzlist"/>
        <w:numPr>
          <w:ilvl w:val="2"/>
          <w:numId w:val="1"/>
        </w:numPr>
        <w:ind w:left="567" w:hanging="283"/>
        <w:rPr>
          <w:rFonts w:cstheme="minorHAnsi"/>
          <w:sz w:val="24"/>
          <w:szCs w:val="24"/>
          <w:lang w:val="ru-RU"/>
        </w:rPr>
      </w:pPr>
      <w:r w:rsidRPr="00256875">
        <w:rPr>
          <w:rFonts w:cstheme="minorHAnsi"/>
          <w:sz w:val="24"/>
          <w:szCs w:val="24"/>
          <w:lang w:val="ru-RU"/>
        </w:rPr>
        <w:t xml:space="preserve"> </w:t>
      </w:r>
      <w:r w:rsidR="0087138E" w:rsidRPr="0087138E">
        <w:rPr>
          <w:rFonts w:cstheme="minorHAnsi"/>
          <w:sz w:val="24"/>
          <w:szCs w:val="24"/>
          <w:lang w:val="ru-RU"/>
        </w:rPr>
        <w:t>запланова</w:t>
      </w:r>
      <w:r w:rsidR="00C15C0D">
        <w:rPr>
          <w:rFonts w:cstheme="minorHAnsi"/>
          <w:sz w:val="24"/>
          <w:szCs w:val="24"/>
          <w:lang w:val="ru-RU"/>
        </w:rPr>
        <w:t>ні заходи відбуваються лише з 17</w:t>
      </w:r>
      <w:r w:rsidR="0087138E" w:rsidRPr="0087138E">
        <w:rPr>
          <w:rFonts w:cstheme="minorHAnsi"/>
          <w:sz w:val="24"/>
          <w:szCs w:val="24"/>
          <w:lang w:val="ru-RU"/>
        </w:rPr>
        <w:t xml:space="preserve"> квітня по 15 серпня 2023 року</w:t>
      </w:r>
      <w:r w:rsidR="0087138E">
        <w:rPr>
          <w:rFonts w:cstheme="minorHAnsi"/>
          <w:sz w:val="24"/>
          <w:szCs w:val="24"/>
          <w:lang w:val="ru-RU"/>
        </w:rPr>
        <w:t>,</w:t>
      </w:r>
      <w:r w:rsidR="000709D6" w:rsidRPr="0087138E">
        <w:rPr>
          <w:rFonts w:cstheme="minorHAnsi"/>
          <w:sz w:val="24"/>
          <w:szCs w:val="24"/>
          <w:lang w:val="ru-RU"/>
        </w:rPr>
        <w:t xml:space="preserve"> </w:t>
      </w:r>
    </w:p>
    <w:p w14:paraId="0E4D8094" w14:textId="738F8388" w:rsidR="00D60BE0" w:rsidRPr="0087138E" w:rsidRDefault="00D60BE0" w:rsidP="004C4739">
      <w:pPr>
        <w:pStyle w:val="Akapitzlist"/>
        <w:numPr>
          <w:ilvl w:val="2"/>
          <w:numId w:val="1"/>
        </w:numPr>
        <w:ind w:left="567" w:hanging="283"/>
        <w:rPr>
          <w:rFonts w:cstheme="minorHAnsi"/>
          <w:sz w:val="24"/>
          <w:szCs w:val="24"/>
          <w:lang w:val="ru-RU"/>
        </w:rPr>
      </w:pPr>
      <w:r w:rsidRPr="0087138E">
        <w:rPr>
          <w:rFonts w:cstheme="minorHAnsi"/>
          <w:sz w:val="24"/>
          <w:szCs w:val="24"/>
          <w:lang w:val="ru-RU"/>
        </w:rPr>
        <w:t xml:space="preserve"> </w:t>
      </w:r>
      <w:r w:rsidR="0087138E" w:rsidRPr="0087138E">
        <w:rPr>
          <w:rFonts w:cstheme="minorHAnsi"/>
          <w:sz w:val="24"/>
          <w:szCs w:val="24"/>
          <w:lang w:val="ru-RU"/>
        </w:rPr>
        <w:t xml:space="preserve">діяльність здійснюється </w:t>
      </w:r>
      <w:r w:rsidR="0087138E">
        <w:rPr>
          <w:rFonts w:cstheme="minorHAnsi"/>
          <w:sz w:val="24"/>
          <w:szCs w:val="24"/>
          <w:lang w:val="ru-RU"/>
        </w:rPr>
        <w:t>насамперед</w:t>
      </w:r>
      <w:r w:rsidR="0087138E" w:rsidRPr="0087138E">
        <w:rPr>
          <w:rFonts w:cstheme="minorHAnsi"/>
          <w:sz w:val="24"/>
          <w:szCs w:val="24"/>
          <w:lang w:val="ru-RU"/>
        </w:rPr>
        <w:t xml:space="preserve"> в місті Гданськ</w:t>
      </w:r>
      <w:r w:rsidRPr="0087138E">
        <w:rPr>
          <w:rFonts w:cstheme="minorHAnsi"/>
          <w:sz w:val="24"/>
          <w:szCs w:val="24"/>
          <w:lang w:val="ru-RU"/>
        </w:rPr>
        <w:t>,</w:t>
      </w:r>
    </w:p>
    <w:p w14:paraId="4E4A6057" w14:textId="4A3F3BC9" w:rsidR="00D60BE0" w:rsidRDefault="00D60BE0" w:rsidP="004C4739">
      <w:pPr>
        <w:pStyle w:val="Akapitzlist"/>
        <w:numPr>
          <w:ilvl w:val="2"/>
          <w:numId w:val="1"/>
        </w:numPr>
        <w:ind w:left="567" w:hanging="283"/>
        <w:rPr>
          <w:rFonts w:cstheme="minorHAnsi"/>
          <w:sz w:val="24"/>
          <w:szCs w:val="24"/>
          <w:lang w:val="ru-RU"/>
        </w:rPr>
      </w:pPr>
      <w:r w:rsidRPr="0087138E">
        <w:rPr>
          <w:rFonts w:cstheme="minorHAnsi"/>
          <w:sz w:val="24"/>
          <w:szCs w:val="24"/>
          <w:lang w:val="ru-RU"/>
        </w:rPr>
        <w:t xml:space="preserve"> </w:t>
      </w:r>
      <w:r w:rsidR="0087138E">
        <w:rPr>
          <w:rFonts w:cstheme="minorHAnsi"/>
          <w:sz w:val="24"/>
          <w:szCs w:val="24"/>
          <w:lang w:val="uk-UA"/>
        </w:rPr>
        <w:t>а</w:t>
      </w:r>
      <w:r w:rsidR="0087138E" w:rsidRPr="0087138E">
        <w:rPr>
          <w:rFonts w:cstheme="minorHAnsi"/>
          <w:sz w:val="24"/>
          <w:szCs w:val="24"/>
          <w:lang w:val="ru-RU"/>
        </w:rPr>
        <w:t>дресатами діяльності є насамперед жителі міста Гданська</w:t>
      </w:r>
      <w:r w:rsidRPr="0087138E">
        <w:rPr>
          <w:rFonts w:cstheme="minorHAnsi"/>
          <w:sz w:val="24"/>
          <w:szCs w:val="24"/>
          <w:lang w:val="ru-RU"/>
        </w:rPr>
        <w:t>.</w:t>
      </w:r>
    </w:p>
    <w:p w14:paraId="76E5665B" w14:textId="24513B6F" w:rsidR="00D46F0B" w:rsidRPr="0087138E" w:rsidRDefault="004C4739" w:rsidP="004C4739">
      <w:pPr>
        <w:pStyle w:val="Akapitzlist"/>
        <w:numPr>
          <w:ilvl w:val="2"/>
          <w:numId w:val="1"/>
        </w:numPr>
        <w:ind w:left="567" w:hanging="28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або проє</w:t>
      </w:r>
      <w:r w:rsidRPr="004C4739">
        <w:rPr>
          <w:rFonts w:cstheme="minorHAnsi"/>
          <w:sz w:val="24"/>
          <w:szCs w:val="24"/>
          <w:lang w:val="ru-RU"/>
        </w:rPr>
        <w:t>кт спрямований на інтеграцію біженців або національних меншин, які проживають у місті Гданськ.</w:t>
      </w:r>
    </w:p>
    <w:p w14:paraId="165EDAC0" w14:textId="16355854" w:rsidR="00D60BE0" w:rsidRPr="00A544EA" w:rsidRDefault="005107C4" w:rsidP="00900130">
      <w:pPr>
        <w:pStyle w:val="Akapitzlist"/>
        <w:numPr>
          <w:ilvl w:val="1"/>
          <w:numId w:val="1"/>
        </w:numPr>
        <w:ind w:left="284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Один член проє</w:t>
      </w:r>
      <w:r w:rsidRPr="005107C4">
        <w:rPr>
          <w:rFonts w:cstheme="minorHAnsi"/>
          <w:sz w:val="24"/>
          <w:szCs w:val="24"/>
          <w:lang w:val="ru-RU"/>
        </w:rPr>
        <w:t>ктної групи може бути включений максимум до однієї заявки на грант</w:t>
      </w:r>
      <w:r w:rsidR="00D60BE0" w:rsidRPr="005107C4">
        <w:rPr>
          <w:rFonts w:cstheme="minorHAnsi"/>
          <w:sz w:val="24"/>
          <w:szCs w:val="24"/>
          <w:lang w:val="ru-RU"/>
        </w:rPr>
        <w:t xml:space="preserve">. </w:t>
      </w:r>
      <w:r w:rsidRPr="005107C4">
        <w:rPr>
          <w:rFonts w:cstheme="minorHAnsi"/>
          <w:sz w:val="24"/>
          <w:szCs w:val="24"/>
          <w:lang w:val="ru-RU"/>
        </w:rPr>
        <w:t xml:space="preserve">Один </w:t>
      </w:r>
      <w:r>
        <w:rPr>
          <w:rFonts w:cstheme="minorHAnsi"/>
          <w:sz w:val="24"/>
          <w:szCs w:val="24"/>
          <w:lang w:val="ru-RU"/>
        </w:rPr>
        <w:t>оператор</w:t>
      </w:r>
      <w:r w:rsidRPr="005107C4">
        <w:rPr>
          <w:rFonts w:cstheme="minorHAnsi"/>
          <w:sz w:val="24"/>
          <w:szCs w:val="24"/>
          <w:lang w:val="ru-RU"/>
        </w:rPr>
        <w:t xml:space="preserve"> групи може бути включений до будь-якої кількості заявок на грант</w:t>
      </w:r>
      <w:r w:rsidR="00C3603A" w:rsidRPr="005107C4">
        <w:rPr>
          <w:rFonts w:cstheme="minorHAnsi"/>
          <w:sz w:val="24"/>
          <w:szCs w:val="24"/>
          <w:lang w:val="ru-RU"/>
        </w:rPr>
        <w:t xml:space="preserve">. </w:t>
      </w:r>
      <w:r w:rsidR="0012342C">
        <w:rPr>
          <w:rFonts w:cstheme="minorHAnsi"/>
          <w:sz w:val="24"/>
          <w:szCs w:val="24"/>
          <w:lang w:val="ru-RU"/>
        </w:rPr>
        <w:t>Лідер</w:t>
      </w:r>
      <w:r w:rsidR="00A544EA" w:rsidRPr="00A544EA">
        <w:rPr>
          <w:rFonts w:cstheme="minorHAnsi"/>
          <w:sz w:val="24"/>
          <w:szCs w:val="24"/>
          <w:lang w:val="ru-RU"/>
        </w:rPr>
        <w:t xml:space="preserve"> також може бути зазначений у заяві опікун, якщо він досяг п</w:t>
      </w:r>
      <w:r w:rsidR="00A544EA">
        <w:rPr>
          <w:rFonts w:cstheme="minorHAnsi"/>
          <w:sz w:val="24"/>
          <w:szCs w:val="24"/>
          <w:lang w:val="ru-RU"/>
        </w:rPr>
        <w:t>овноліття на день подання заяви</w:t>
      </w:r>
      <w:r w:rsidR="008F4379" w:rsidRPr="00A544EA">
        <w:rPr>
          <w:rFonts w:cstheme="minorHAnsi"/>
          <w:sz w:val="24"/>
          <w:szCs w:val="24"/>
          <w:lang w:val="ru-RU"/>
        </w:rPr>
        <w:t>.</w:t>
      </w:r>
    </w:p>
    <w:p w14:paraId="4FFAB5DD" w14:textId="20C66603" w:rsidR="00D60BE0" w:rsidRPr="00900130" w:rsidRDefault="00900130" w:rsidP="00C36F98">
      <w:pPr>
        <w:pStyle w:val="Akapitzlist"/>
        <w:numPr>
          <w:ilvl w:val="1"/>
          <w:numId w:val="1"/>
        </w:numPr>
        <w:ind w:left="284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Лідер</w:t>
      </w:r>
      <w:r w:rsidRPr="00900130">
        <w:rPr>
          <w:rFonts w:cstheme="minorHAnsi"/>
          <w:sz w:val="24"/>
          <w:szCs w:val="24"/>
          <w:lang w:val="ru-RU"/>
        </w:rPr>
        <w:t>/</w:t>
      </w:r>
      <w:r>
        <w:rPr>
          <w:rFonts w:cstheme="minorHAnsi"/>
          <w:sz w:val="24"/>
          <w:szCs w:val="24"/>
          <w:lang w:val="ru-RU"/>
        </w:rPr>
        <w:t>опікун</w:t>
      </w:r>
      <w:r w:rsidRPr="00900130">
        <w:rPr>
          <w:rFonts w:cstheme="minorHAnsi"/>
          <w:sz w:val="24"/>
          <w:szCs w:val="24"/>
          <w:lang w:val="ru-RU"/>
        </w:rPr>
        <w:t xml:space="preserve"> та учасники групи не можуть отримува</w:t>
      </w:r>
      <w:r>
        <w:rPr>
          <w:rFonts w:cstheme="minorHAnsi"/>
          <w:sz w:val="24"/>
          <w:szCs w:val="24"/>
          <w:lang w:val="ru-RU"/>
        </w:rPr>
        <w:t>ти винагороду за реалізацію проє</w:t>
      </w:r>
      <w:r w:rsidRPr="00900130">
        <w:rPr>
          <w:rFonts w:cstheme="minorHAnsi"/>
          <w:sz w:val="24"/>
          <w:szCs w:val="24"/>
          <w:lang w:val="ru-RU"/>
        </w:rPr>
        <w:t>кту – вся їх діяльність має базуватися на волонтерстві</w:t>
      </w:r>
      <w:r w:rsidR="00D60BE0" w:rsidRPr="00900130">
        <w:rPr>
          <w:rFonts w:cstheme="minorHAnsi"/>
          <w:sz w:val="24"/>
          <w:szCs w:val="24"/>
          <w:lang w:val="ru-RU"/>
        </w:rPr>
        <w:t>.</w:t>
      </w:r>
    </w:p>
    <w:p w14:paraId="72FB084F" w14:textId="42A9082B" w:rsidR="004C7F31" w:rsidRPr="00900130" w:rsidRDefault="00900130" w:rsidP="007B2B4A">
      <w:pPr>
        <w:pStyle w:val="Akapitzlist"/>
        <w:numPr>
          <w:ilvl w:val="1"/>
          <w:numId w:val="1"/>
        </w:numPr>
        <w:ind w:left="284"/>
        <w:jc w:val="both"/>
        <w:rPr>
          <w:rFonts w:cstheme="minorHAnsi"/>
          <w:sz w:val="24"/>
          <w:szCs w:val="24"/>
          <w:lang w:val="ru-RU"/>
        </w:rPr>
      </w:pPr>
      <w:r w:rsidRPr="00900130">
        <w:rPr>
          <w:sz w:val="24"/>
          <w:szCs w:val="24"/>
          <w:lang w:val="ru-RU"/>
        </w:rPr>
        <w:t xml:space="preserve">Обов’язком </w:t>
      </w:r>
      <w:r w:rsidR="00C36F98">
        <w:rPr>
          <w:sz w:val="24"/>
          <w:szCs w:val="24"/>
          <w:lang w:val="ru-RU"/>
        </w:rPr>
        <w:t>лідера</w:t>
      </w:r>
      <w:r w:rsidRPr="00900130">
        <w:rPr>
          <w:sz w:val="24"/>
          <w:szCs w:val="24"/>
          <w:lang w:val="ru-RU"/>
        </w:rPr>
        <w:t xml:space="preserve"> є участ</w:t>
      </w:r>
      <w:r w:rsidR="00C36F98">
        <w:rPr>
          <w:sz w:val="24"/>
          <w:szCs w:val="24"/>
          <w:lang w:val="ru-RU"/>
        </w:rPr>
        <w:t>ь у тренінгу для виконавців проє</w:t>
      </w:r>
      <w:r w:rsidRPr="00900130">
        <w:rPr>
          <w:sz w:val="24"/>
          <w:szCs w:val="24"/>
          <w:lang w:val="ru-RU"/>
        </w:rPr>
        <w:t>кту, який відбуд</w:t>
      </w:r>
      <w:r w:rsidR="00C36F98">
        <w:rPr>
          <w:sz w:val="24"/>
          <w:szCs w:val="24"/>
          <w:lang w:val="ru-RU"/>
        </w:rPr>
        <w:t>еться у вказану Оператором дату</w:t>
      </w:r>
      <w:r w:rsidR="004C7F31" w:rsidRPr="00900130">
        <w:rPr>
          <w:sz w:val="24"/>
          <w:szCs w:val="24"/>
          <w:lang w:val="ru-RU"/>
        </w:rPr>
        <w:t>.</w:t>
      </w:r>
    </w:p>
    <w:p w14:paraId="601FCF60" w14:textId="6E52A95B" w:rsidR="00D60BE0" w:rsidRPr="007B2B4A" w:rsidRDefault="007B2B4A" w:rsidP="007B2B4A">
      <w:pPr>
        <w:pStyle w:val="Akapitzlist"/>
        <w:numPr>
          <w:ilvl w:val="1"/>
          <w:numId w:val="1"/>
        </w:numPr>
        <w:ind w:left="284"/>
        <w:jc w:val="both"/>
        <w:rPr>
          <w:rFonts w:cstheme="minorHAnsi"/>
          <w:sz w:val="24"/>
          <w:szCs w:val="24"/>
          <w:lang w:val="ru-RU"/>
        </w:rPr>
      </w:pPr>
      <w:r w:rsidRPr="007B2B4A">
        <w:rPr>
          <w:rFonts w:cstheme="minorHAnsi"/>
          <w:sz w:val="24"/>
          <w:szCs w:val="24"/>
          <w:lang w:val="ru-RU"/>
        </w:rPr>
        <w:t>Надсилання заяви прирівнюється до декларування</w:t>
      </w:r>
      <w:r w:rsidR="00D60BE0" w:rsidRPr="007B2B4A">
        <w:rPr>
          <w:rFonts w:cstheme="minorHAnsi"/>
          <w:sz w:val="24"/>
          <w:szCs w:val="24"/>
          <w:lang w:val="ru-RU"/>
        </w:rPr>
        <w:t>:</w:t>
      </w:r>
    </w:p>
    <w:p w14:paraId="3F638BE3" w14:textId="25A55659" w:rsidR="00D60BE0" w:rsidRPr="008D153F" w:rsidRDefault="008D153F" w:rsidP="0030339A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розрахунку проє</w:t>
      </w:r>
      <w:r w:rsidRPr="008D153F">
        <w:rPr>
          <w:rFonts w:cstheme="minorHAnsi"/>
          <w:sz w:val="24"/>
          <w:szCs w:val="24"/>
          <w:lang w:val="ru-RU"/>
        </w:rPr>
        <w:t>кту щодо змісту та фінансів протягом двох тижнів після завершення заходів</w:t>
      </w:r>
      <w:r w:rsidR="009B46D9">
        <w:rPr>
          <w:rFonts w:cstheme="minorHAnsi"/>
          <w:sz w:val="24"/>
          <w:szCs w:val="24"/>
          <w:lang w:val="ru-RU"/>
        </w:rPr>
        <w:t>,</w:t>
      </w:r>
    </w:p>
    <w:p w14:paraId="68FA6086" w14:textId="3FE943DA" w:rsidR="00D60BE0" w:rsidRPr="00A55BE0" w:rsidRDefault="00A55BE0" w:rsidP="005F24A7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  <w:lang w:val="ru-RU"/>
        </w:rPr>
      </w:pPr>
      <w:r w:rsidRPr="00A55BE0">
        <w:rPr>
          <w:rFonts w:cstheme="minorHAnsi"/>
          <w:sz w:val="24"/>
          <w:szCs w:val="24"/>
          <w:lang w:val="ru-RU"/>
        </w:rPr>
        <w:t>згода на обробку персональних даних осіб, зазначених у заявці, в</w:t>
      </w:r>
      <w:r w:rsidR="009B46D9">
        <w:rPr>
          <w:rFonts w:cstheme="minorHAnsi"/>
          <w:sz w:val="24"/>
          <w:szCs w:val="24"/>
          <w:lang w:val="ru-RU"/>
        </w:rPr>
        <w:t>ідповідно до Закону від</w:t>
      </w:r>
      <w:r w:rsidRPr="00A55BE0">
        <w:rPr>
          <w:rFonts w:cstheme="minorHAnsi"/>
          <w:sz w:val="24"/>
          <w:szCs w:val="24"/>
          <w:lang w:val="ru-RU"/>
        </w:rPr>
        <w:t xml:space="preserve"> 10 травня 2018 р. </w:t>
      </w:r>
      <w:r w:rsidR="009B46D9">
        <w:rPr>
          <w:rFonts w:cstheme="minorHAnsi"/>
          <w:sz w:val="24"/>
          <w:szCs w:val="24"/>
          <w:lang w:val="ru-RU"/>
        </w:rPr>
        <w:t>«П</w:t>
      </w:r>
      <w:r w:rsidRPr="00A55BE0">
        <w:rPr>
          <w:rFonts w:cstheme="minorHAnsi"/>
          <w:sz w:val="24"/>
          <w:szCs w:val="24"/>
          <w:lang w:val="ru-RU"/>
        </w:rPr>
        <w:t>ро захист персональних даних</w:t>
      </w:r>
      <w:r w:rsidR="009B46D9">
        <w:rPr>
          <w:rFonts w:cstheme="minorHAnsi"/>
          <w:sz w:val="24"/>
          <w:szCs w:val="24"/>
          <w:lang w:val="ru-RU"/>
        </w:rPr>
        <w:t>»</w:t>
      </w:r>
      <w:r w:rsidRPr="00A55BE0">
        <w:rPr>
          <w:rFonts w:cstheme="minorHAnsi"/>
          <w:sz w:val="24"/>
          <w:szCs w:val="24"/>
          <w:lang w:val="ru-RU"/>
        </w:rPr>
        <w:t xml:space="preserve"> (</w:t>
      </w:r>
      <w:r w:rsidR="00B61BED">
        <w:rPr>
          <w:rFonts w:cstheme="minorHAnsi"/>
          <w:sz w:val="24"/>
          <w:szCs w:val="24"/>
          <w:lang w:val="ru-RU"/>
        </w:rPr>
        <w:t>Журнал законів</w:t>
      </w:r>
      <w:r w:rsidRPr="00A55BE0">
        <w:rPr>
          <w:rFonts w:cstheme="minorHAnsi"/>
          <w:sz w:val="24"/>
          <w:szCs w:val="24"/>
          <w:lang w:val="ru-RU"/>
        </w:rPr>
        <w:t xml:space="preserve"> 2018 р., </w:t>
      </w:r>
      <w:r w:rsidR="00EE1E83">
        <w:rPr>
          <w:rFonts w:cstheme="minorHAnsi"/>
          <w:sz w:val="24"/>
          <w:szCs w:val="24"/>
          <w:lang w:val="ru-RU"/>
        </w:rPr>
        <w:t>п</w:t>
      </w:r>
      <w:r w:rsidR="000D7338">
        <w:rPr>
          <w:rFonts w:cstheme="minorHAnsi"/>
          <w:sz w:val="24"/>
          <w:szCs w:val="24"/>
          <w:lang w:val="ru-RU"/>
        </w:rPr>
        <w:t xml:space="preserve">. 1000 </w:t>
      </w:r>
      <w:r w:rsidRPr="00A55BE0">
        <w:rPr>
          <w:rFonts w:cstheme="minorHAnsi"/>
          <w:sz w:val="24"/>
          <w:szCs w:val="24"/>
          <w:lang w:val="ru-RU"/>
        </w:rPr>
        <w:t>зі змінами)</w:t>
      </w:r>
      <w:r w:rsidR="009B46D9">
        <w:rPr>
          <w:rFonts w:cstheme="minorHAnsi"/>
          <w:sz w:val="24"/>
          <w:szCs w:val="24"/>
          <w:lang w:val="ru-RU"/>
        </w:rPr>
        <w:t xml:space="preserve"> </w:t>
      </w:r>
      <w:r w:rsidR="009B46D9" w:rsidRPr="009B46D9">
        <w:rPr>
          <w:rFonts w:cstheme="minorHAnsi"/>
          <w:sz w:val="24"/>
          <w:szCs w:val="24"/>
          <w:lang w:val="ru-RU"/>
        </w:rPr>
        <w:t>Stowarzyszenie Morena ul. Jaśkowa Dolina 7, 80-252</w:t>
      </w:r>
      <w:r w:rsidR="009B46D9">
        <w:rPr>
          <w:rFonts w:cstheme="minorHAnsi"/>
          <w:sz w:val="24"/>
          <w:szCs w:val="24"/>
          <w:lang w:val="ru-RU"/>
        </w:rPr>
        <w:t xml:space="preserve"> Гданськ</w:t>
      </w:r>
      <w:r w:rsidR="00D60BE0" w:rsidRPr="00A55BE0">
        <w:rPr>
          <w:rFonts w:cstheme="minorHAnsi"/>
          <w:sz w:val="24"/>
          <w:szCs w:val="24"/>
          <w:lang w:val="ru-RU"/>
        </w:rPr>
        <w:t>,</w:t>
      </w:r>
    </w:p>
    <w:p w14:paraId="2617CB82" w14:textId="41181E56" w:rsidR="00D60BE0" w:rsidRPr="005F24A7" w:rsidRDefault="005F24A7" w:rsidP="00265AFC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прийняття цього Регламенту</w:t>
      </w:r>
      <w:r w:rsidRPr="005F24A7">
        <w:rPr>
          <w:rFonts w:cstheme="minorHAnsi"/>
          <w:sz w:val="24"/>
          <w:szCs w:val="24"/>
          <w:lang w:val="ru-RU"/>
        </w:rPr>
        <w:t xml:space="preserve"> і згода</w:t>
      </w:r>
      <w:r>
        <w:rPr>
          <w:rFonts w:cstheme="minorHAnsi"/>
          <w:sz w:val="24"/>
          <w:szCs w:val="24"/>
          <w:lang w:val="ru-RU"/>
        </w:rPr>
        <w:t xml:space="preserve"> на вільне використання заявок</w:t>
      </w:r>
      <w:r w:rsidRPr="005F24A7">
        <w:rPr>
          <w:rFonts w:cstheme="minorHAnsi"/>
          <w:sz w:val="24"/>
          <w:szCs w:val="24"/>
          <w:lang w:val="ru-RU"/>
        </w:rPr>
        <w:t xml:space="preserve"> і матеріалів</w:t>
      </w:r>
      <w:r>
        <w:rPr>
          <w:rFonts w:cstheme="minorHAnsi"/>
          <w:sz w:val="24"/>
          <w:szCs w:val="24"/>
          <w:lang w:val="ru-RU"/>
        </w:rPr>
        <w:t>, пов’язаних із реалізацією проє</w:t>
      </w:r>
      <w:r w:rsidRPr="005F24A7">
        <w:rPr>
          <w:rFonts w:cstheme="minorHAnsi"/>
          <w:sz w:val="24"/>
          <w:szCs w:val="24"/>
          <w:lang w:val="ru-RU"/>
        </w:rPr>
        <w:t>кту, Операторами та містом Гданськ з метою просування Гданського молодіжного фонду</w:t>
      </w:r>
      <w:r w:rsidR="00D60BE0" w:rsidRPr="005F24A7">
        <w:rPr>
          <w:rFonts w:cstheme="minorHAnsi"/>
          <w:sz w:val="24"/>
          <w:szCs w:val="24"/>
          <w:lang w:val="ru-RU"/>
        </w:rPr>
        <w:t>.</w:t>
      </w:r>
    </w:p>
    <w:p w14:paraId="6298B17E" w14:textId="76C16CF4" w:rsidR="00D269E6" w:rsidRPr="005A4206" w:rsidRDefault="00A33F83" w:rsidP="0037479D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lastRenderedPageBreak/>
        <w:t>Проє</w:t>
      </w:r>
      <w:r w:rsidRPr="00A33F83">
        <w:rPr>
          <w:rFonts w:cstheme="minorHAnsi"/>
          <w:sz w:val="24"/>
          <w:szCs w:val="24"/>
          <w:lang w:val="ru-RU"/>
        </w:rPr>
        <w:t>ктна група, наскільки це можливо, повинна надавати людям з особливими потребам</w:t>
      </w:r>
      <w:r w:rsidR="00265AFC">
        <w:rPr>
          <w:rFonts w:cstheme="minorHAnsi"/>
          <w:sz w:val="24"/>
          <w:szCs w:val="24"/>
          <w:lang w:val="ru-RU"/>
        </w:rPr>
        <w:t>и можливість брати участь у проє</w:t>
      </w:r>
      <w:r w:rsidRPr="00A33F83">
        <w:rPr>
          <w:rFonts w:cstheme="minorHAnsi"/>
          <w:sz w:val="24"/>
          <w:szCs w:val="24"/>
          <w:lang w:val="ru-RU"/>
        </w:rPr>
        <w:t>кті в</w:t>
      </w:r>
      <w:r>
        <w:rPr>
          <w:rFonts w:cstheme="minorHAnsi"/>
          <w:sz w:val="24"/>
          <w:szCs w:val="24"/>
          <w:lang w:val="ru-RU"/>
        </w:rPr>
        <w:t>ідповідно до правил доступності</w:t>
      </w:r>
      <w:r w:rsidR="000C41E3" w:rsidRPr="00A33F83">
        <w:rPr>
          <w:rFonts w:cstheme="minorHAnsi"/>
          <w:sz w:val="24"/>
          <w:szCs w:val="24"/>
          <w:lang w:val="ru-RU"/>
        </w:rPr>
        <w:t xml:space="preserve">. </w:t>
      </w:r>
      <w:r w:rsidR="00265AFC" w:rsidRPr="0037479D">
        <w:rPr>
          <w:rFonts w:cstheme="minorHAnsi"/>
          <w:sz w:val="24"/>
          <w:szCs w:val="24"/>
          <w:lang w:val="ru-RU"/>
        </w:rPr>
        <w:t xml:space="preserve">Опис рекомендованих правил доступності міститься в додатку 5 </w:t>
      </w:r>
      <w:r w:rsidR="00265AFC">
        <w:rPr>
          <w:rFonts w:cstheme="minorHAnsi"/>
          <w:sz w:val="24"/>
          <w:szCs w:val="24"/>
          <w:lang w:val="uk-UA"/>
        </w:rPr>
        <w:t>Регламенту</w:t>
      </w:r>
      <w:r w:rsidR="001E73FC" w:rsidRPr="0037479D">
        <w:rPr>
          <w:rFonts w:cstheme="minorHAnsi"/>
          <w:sz w:val="24"/>
          <w:szCs w:val="24"/>
          <w:lang w:val="ru-RU"/>
        </w:rPr>
        <w:t>.</w:t>
      </w:r>
    </w:p>
    <w:p w14:paraId="757DC3A0" w14:textId="4DF6381D" w:rsidR="005A4206" w:rsidRDefault="005A4206" w:rsidP="0037479D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  <w:sz w:val="24"/>
          <w:szCs w:val="24"/>
        </w:rPr>
      </w:pPr>
      <w:r w:rsidRPr="005A4206">
        <w:rPr>
          <w:rFonts w:cstheme="minorHAnsi"/>
          <w:sz w:val="24"/>
          <w:szCs w:val="24"/>
          <w:lang w:val="uk-UA"/>
        </w:rPr>
        <w:t>Вся проєктна документація повинна бути польською мовою.</w:t>
      </w:r>
      <w:bookmarkStart w:id="0" w:name="_GoBack"/>
      <w:bookmarkEnd w:id="0"/>
    </w:p>
    <w:p w14:paraId="08ACAF77" w14:textId="77777777" w:rsidR="00EE6BE3" w:rsidRPr="0037479D" w:rsidRDefault="00EE6BE3" w:rsidP="00EE6BE3">
      <w:pPr>
        <w:jc w:val="both"/>
        <w:rPr>
          <w:rFonts w:cstheme="minorHAnsi"/>
          <w:sz w:val="24"/>
          <w:szCs w:val="24"/>
          <w:lang w:val="ru-RU"/>
        </w:rPr>
      </w:pPr>
    </w:p>
    <w:p w14:paraId="0D17B41D" w14:textId="77777777" w:rsidR="00D269E6" w:rsidRPr="0037479D" w:rsidRDefault="00D269E6" w:rsidP="00D269E6">
      <w:pPr>
        <w:pStyle w:val="Akapitzlist"/>
        <w:ind w:left="284" w:hanging="426"/>
        <w:rPr>
          <w:rFonts w:cstheme="minorHAnsi"/>
          <w:sz w:val="24"/>
          <w:szCs w:val="24"/>
          <w:lang w:val="ru-RU"/>
        </w:rPr>
      </w:pPr>
    </w:p>
    <w:p w14:paraId="79E6F27F" w14:textId="3622E24A" w:rsidR="00D60BE0" w:rsidRPr="009F7808" w:rsidRDefault="003C6F39" w:rsidP="00105D95">
      <w:pPr>
        <w:pStyle w:val="Akapitzlist"/>
        <w:numPr>
          <w:ilvl w:val="0"/>
          <w:numId w:val="1"/>
        </w:numPr>
        <w:ind w:left="142" w:hanging="142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ВИДИ ВИТРАТ, ЩО МОЖУТЬ БУТИ ФІНАНСОВАНІ</w:t>
      </w:r>
    </w:p>
    <w:p w14:paraId="6EA381AA" w14:textId="78F81A1A" w:rsidR="00634658" w:rsidRPr="00E06CB1" w:rsidRDefault="00862F69" w:rsidP="00335D73">
      <w:pPr>
        <w:pStyle w:val="Akapitzlist"/>
        <w:numPr>
          <w:ilvl w:val="1"/>
          <w:numId w:val="1"/>
        </w:numPr>
        <w:ind w:left="284"/>
        <w:jc w:val="both"/>
        <w:rPr>
          <w:rFonts w:cstheme="minorHAnsi"/>
          <w:sz w:val="24"/>
          <w:szCs w:val="24"/>
        </w:rPr>
      </w:pPr>
      <w:r w:rsidRPr="009F7808">
        <w:rPr>
          <w:rFonts w:cstheme="minorHAnsi"/>
          <w:sz w:val="24"/>
          <w:szCs w:val="24"/>
          <w:lang w:val="ru-RU"/>
        </w:rPr>
        <w:t>Отриманий міні</w:t>
      </w:r>
      <w:r w:rsidR="00335D73" w:rsidRPr="009F7808">
        <w:rPr>
          <w:rFonts w:cstheme="minorHAnsi"/>
          <w:sz w:val="24"/>
          <w:szCs w:val="24"/>
          <w:lang w:val="ru-RU"/>
        </w:rPr>
        <w:t>грант може бути використаний для фінансування витрат, безпосередньо спрямованих на досягнення цілей, викладених у заявці</w:t>
      </w:r>
      <w:r w:rsidR="00D60BE0" w:rsidRPr="009F7808">
        <w:rPr>
          <w:rFonts w:cstheme="minorHAnsi"/>
          <w:sz w:val="24"/>
          <w:szCs w:val="24"/>
          <w:lang w:val="ru-RU"/>
        </w:rPr>
        <w:t xml:space="preserve">. </w:t>
      </w:r>
      <w:r w:rsidR="00335D73" w:rsidRPr="009F7808">
        <w:rPr>
          <w:rFonts w:cstheme="minorHAnsi"/>
          <w:sz w:val="24"/>
          <w:szCs w:val="24"/>
          <w:lang w:val="ru-RU"/>
        </w:rPr>
        <w:t xml:space="preserve">Витрати на проєкт можуть покривати лише </w:t>
      </w:r>
      <w:r w:rsidR="00335D73">
        <w:rPr>
          <w:rFonts w:cstheme="minorHAnsi"/>
          <w:sz w:val="24"/>
          <w:szCs w:val="24"/>
          <w:lang w:val="uk-UA"/>
        </w:rPr>
        <w:t>визначені</w:t>
      </w:r>
      <w:r w:rsidR="00335D73" w:rsidRPr="009F7808">
        <w:rPr>
          <w:rFonts w:cstheme="minorHAnsi"/>
          <w:sz w:val="24"/>
          <w:szCs w:val="24"/>
          <w:lang w:val="ru-RU"/>
        </w:rPr>
        <w:t xml:space="preserve"> витрати.</w:t>
      </w:r>
      <w:r w:rsidR="00D60BE0" w:rsidRPr="009F7808">
        <w:rPr>
          <w:rFonts w:cstheme="minorHAnsi"/>
          <w:sz w:val="24"/>
          <w:szCs w:val="24"/>
          <w:lang w:val="ru-RU"/>
        </w:rPr>
        <w:t xml:space="preserve"> </w:t>
      </w:r>
      <w:r w:rsidR="00335D73" w:rsidRPr="009F7808">
        <w:rPr>
          <w:rFonts w:cstheme="minorHAnsi"/>
          <w:sz w:val="24"/>
          <w:szCs w:val="24"/>
          <w:lang w:val="ru-RU"/>
        </w:rPr>
        <w:t>Витрати, які можуть бути понесені в рамках проєкту, – це витрати, необхідні та безпосередньо пов’язані з реалізацією проєкту, відповідно до опису діяльності та бюджету заявки.</w:t>
      </w:r>
      <w:r w:rsidR="00634658" w:rsidRPr="009F780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35D73" w:rsidRPr="00335D73">
        <w:rPr>
          <w:rFonts w:cstheme="minorHAnsi"/>
          <w:sz w:val="24"/>
          <w:szCs w:val="24"/>
        </w:rPr>
        <w:t>Вони</w:t>
      </w:r>
      <w:proofErr w:type="spellEnd"/>
      <w:r w:rsidR="00335D73" w:rsidRPr="00335D73">
        <w:rPr>
          <w:rFonts w:cstheme="minorHAnsi"/>
          <w:sz w:val="24"/>
          <w:szCs w:val="24"/>
        </w:rPr>
        <w:t xml:space="preserve"> </w:t>
      </w:r>
      <w:proofErr w:type="spellStart"/>
      <w:r w:rsidR="00335D73" w:rsidRPr="00335D73">
        <w:rPr>
          <w:rFonts w:cstheme="minorHAnsi"/>
          <w:sz w:val="24"/>
          <w:szCs w:val="24"/>
        </w:rPr>
        <w:t>повинні</w:t>
      </w:r>
      <w:proofErr w:type="spellEnd"/>
      <w:r w:rsidR="00335D73" w:rsidRPr="00335D73">
        <w:rPr>
          <w:rFonts w:cstheme="minorHAnsi"/>
          <w:sz w:val="24"/>
          <w:szCs w:val="24"/>
        </w:rPr>
        <w:t xml:space="preserve"> </w:t>
      </w:r>
      <w:proofErr w:type="spellStart"/>
      <w:r w:rsidR="00335D73" w:rsidRPr="00335D73">
        <w:rPr>
          <w:rFonts w:cstheme="minorHAnsi"/>
          <w:sz w:val="24"/>
          <w:szCs w:val="24"/>
        </w:rPr>
        <w:t>бути</w:t>
      </w:r>
      <w:proofErr w:type="spellEnd"/>
      <w:r w:rsidR="00335D73" w:rsidRPr="00335D73">
        <w:rPr>
          <w:rFonts w:cstheme="minorHAnsi"/>
          <w:sz w:val="24"/>
          <w:szCs w:val="24"/>
        </w:rPr>
        <w:t xml:space="preserve"> </w:t>
      </w:r>
      <w:proofErr w:type="spellStart"/>
      <w:r w:rsidR="00335D73" w:rsidRPr="00335D73">
        <w:rPr>
          <w:rFonts w:cstheme="minorHAnsi"/>
          <w:sz w:val="24"/>
          <w:szCs w:val="24"/>
        </w:rPr>
        <w:t>обґрунтовано</w:t>
      </w:r>
      <w:proofErr w:type="spellEnd"/>
      <w:r w:rsidR="00335D73" w:rsidRPr="00335D73">
        <w:rPr>
          <w:rFonts w:cstheme="minorHAnsi"/>
          <w:sz w:val="24"/>
          <w:szCs w:val="24"/>
        </w:rPr>
        <w:t xml:space="preserve"> </w:t>
      </w:r>
      <w:proofErr w:type="spellStart"/>
      <w:r w:rsidR="00335D73" w:rsidRPr="00335D73">
        <w:rPr>
          <w:rFonts w:cstheme="minorHAnsi"/>
          <w:sz w:val="24"/>
          <w:szCs w:val="24"/>
        </w:rPr>
        <w:t>розраховані</w:t>
      </w:r>
      <w:proofErr w:type="spellEnd"/>
      <w:r w:rsidR="00335D73" w:rsidRPr="00335D73">
        <w:rPr>
          <w:rFonts w:cstheme="minorHAnsi"/>
          <w:sz w:val="24"/>
          <w:szCs w:val="24"/>
        </w:rPr>
        <w:t xml:space="preserve"> </w:t>
      </w:r>
      <w:proofErr w:type="spellStart"/>
      <w:r w:rsidR="00335D73" w:rsidRPr="00335D73">
        <w:rPr>
          <w:rFonts w:cstheme="minorHAnsi"/>
          <w:sz w:val="24"/>
          <w:szCs w:val="24"/>
        </w:rPr>
        <w:t>на</w:t>
      </w:r>
      <w:proofErr w:type="spellEnd"/>
      <w:r w:rsidR="00335D73" w:rsidRPr="00335D73">
        <w:rPr>
          <w:rFonts w:cstheme="minorHAnsi"/>
          <w:sz w:val="24"/>
          <w:szCs w:val="24"/>
        </w:rPr>
        <w:t xml:space="preserve"> </w:t>
      </w:r>
      <w:proofErr w:type="spellStart"/>
      <w:r w:rsidR="00335D73" w:rsidRPr="00335D73">
        <w:rPr>
          <w:rFonts w:cstheme="minorHAnsi"/>
          <w:sz w:val="24"/>
          <w:szCs w:val="24"/>
        </w:rPr>
        <w:t>основі</w:t>
      </w:r>
      <w:proofErr w:type="spellEnd"/>
      <w:r w:rsidR="00335D73" w:rsidRPr="00335D73">
        <w:rPr>
          <w:rFonts w:cstheme="minorHAnsi"/>
          <w:sz w:val="24"/>
          <w:szCs w:val="24"/>
        </w:rPr>
        <w:t xml:space="preserve"> </w:t>
      </w:r>
      <w:proofErr w:type="spellStart"/>
      <w:r w:rsidR="00335D73" w:rsidRPr="00335D73">
        <w:rPr>
          <w:rFonts w:cstheme="minorHAnsi"/>
          <w:sz w:val="24"/>
          <w:szCs w:val="24"/>
        </w:rPr>
        <w:t>ринкових</w:t>
      </w:r>
      <w:proofErr w:type="spellEnd"/>
      <w:r w:rsidR="00335D73" w:rsidRPr="00335D73">
        <w:rPr>
          <w:rFonts w:cstheme="minorHAnsi"/>
          <w:sz w:val="24"/>
          <w:szCs w:val="24"/>
        </w:rPr>
        <w:t xml:space="preserve"> </w:t>
      </w:r>
      <w:proofErr w:type="spellStart"/>
      <w:r w:rsidR="00335D73" w:rsidRPr="00335D73">
        <w:rPr>
          <w:rFonts w:cstheme="minorHAnsi"/>
          <w:sz w:val="24"/>
          <w:szCs w:val="24"/>
        </w:rPr>
        <w:t>цін</w:t>
      </w:r>
      <w:proofErr w:type="spellEnd"/>
      <w:r w:rsidR="00634658" w:rsidRPr="00E06CB1">
        <w:rPr>
          <w:rFonts w:cstheme="minorHAnsi"/>
          <w:sz w:val="24"/>
          <w:szCs w:val="24"/>
        </w:rPr>
        <w:t>.</w:t>
      </w:r>
    </w:p>
    <w:p w14:paraId="32AC7DDD" w14:textId="7D4B3839" w:rsidR="00C02768" w:rsidRPr="00E06CB1" w:rsidRDefault="00862F69" w:rsidP="005343AD">
      <w:pPr>
        <w:pStyle w:val="Akapitzlist"/>
        <w:numPr>
          <w:ilvl w:val="1"/>
          <w:numId w:val="1"/>
        </w:numPr>
        <w:ind w:left="28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Отриманий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міні</w:t>
      </w:r>
      <w:r w:rsidR="005343AD" w:rsidRPr="005343AD">
        <w:rPr>
          <w:rFonts w:cstheme="minorHAnsi"/>
          <w:sz w:val="24"/>
          <w:szCs w:val="24"/>
        </w:rPr>
        <w:t>грант</w:t>
      </w:r>
      <w:proofErr w:type="spellEnd"/>
      <w:r w:rsidR="005343AD" w:rsidRPr="005343AD">
        <w:rPr>
          <w:rFonts w:cstheme="minorHAnsi"/>
          <w:sz w:val="24"/>
          <w:szCs w:val="24"/>
        </w:rPr>
        <w:t xml:space="preserve"> </w:t>
      </w:r>
      <w:proofErr w:type="spellStart"/>
      <w:r w:rsidR="005343AD" w:rsidRPr="005343AD">
        <w:rPr>
          <w:rFonts w:cstheme="minorHAnsi"/>
          <w:sz w:val="24"/>
          <w:szCs w:val="24"/>
        </w:rPr>
        <w:t>не</w:t>
      </w:r>
      <w:proofErr w:type="spellEnd"/>
      <w:r w:rsidR="005343AD" w:rsidRPr="005343AD">
        <w:rPr>
          <w:rFonts w:cstheme="minorHAnsi"/>
          <w:sz w:val="24"/>
          <w:szCs w:val="24"/>
        </w:rPr>
        <w:t xml:space="preserve"> </w:t>
      </w:r>
      <w:proofErr w:type="spellStart"/>
      <w:r w:rsidR="005343AD" w:rsidRPr="005343AD">
        <w:rPr>
          <w:rFonts w:cstheme="minorHAnsi"/>
          <w:sz w:val="24"/>
          <w:szCs w:val="24"/>
        </w:rPr>
        <w:t>може</w:t>
      </w:r>
      <w:proofErr w:type="spellEnd"/>
      <w:r w:rsidR="005343AD" w:rsidRPr="005343AD">
        <w:rPr>
          <w:rFonts w:cstheme="minorHAnsi"/>
          <w:sz w:val="24"/>
          <w:szCs w:val="24"/>
        </w:rPr>
        <w:t xml:space="preserve"> </w:t>
      </w:r>
      <w:proofErr w:type="spellStart"/>
      <w:r w:rsidR="005343AD" w:rsidRPr="005343AD">
        <w:rPr>
          <w:rFonts w:cstheme="minorHAnsi"/>
          <w:sz w:val="24"/>
          <w:szCs w:val="24"/>
        </w:rPr>
        <w:t>бути</w:t>
      </w:r>
      <w:proofErr w:type="spellEnd"/>
      <w:r w:rsidR="005343AD" w:rsidRPr="005343AD">
        <w:rPr>
          <w:rFonts w:cstheme="minorHAnsi"/>
          <w:sz w:val="24"/>
          <w:szCs w:val="24"/>
        </w:rPr>
        <w:t xml:space="preserve"> </w:t>
      </w:r>
      <w:proofErr w:type="spellStart"/>
      <w:r w:rsidR="005343AD" w:rsidRPr="005343AD">
        <w:rPr>
          <w:rFonts w:cstheme="minorHAnsi"/>
          <w:sz w:val="24"/>
          <w:szCs w:val="24"/>
        </w:rPr>
        <w:t>використаний</w:t>
      </w:r>
      <w:proofErr w:type="spellEnd"/>
      <w:r w:rsidR="005343AD" w:rsidRPr="005343AD">
        <w:rPr>
          <w:rFonts w:cstheme="minorHAnsi"/>
          <w:sz w:val="24"/>
          <w:szCs w:val="24"/>
        </w:rPr>
        <w:t xml:space="preserve"> </w:t>
      </w:r>
      <w:proofErr w:type="spellStart"/>
      <w:r w:rsidR="005343AD" w:rsidRPr="005343AD">
        <w:rPr>
          <w:rFonts w:cstheme="minorHAnsi"/>
          <w:sz w:val="24"/>
          <w:szCs w:val="24"/>
        </w:rPr>
        <w:t>для</w:t>
      </w:r>
      <w:proofErr w:type="spellEnd"/>
      <w:r w:rsidR="005343AD" w:rsidRPr="005343AD">
        <w:rPr>
          <w:rFonts w:cstheme="minorHAnsi"/>
          <w:sz w:val="24"/>
          <w:szCs w:val="24"/>
        </w:rPr>
        <w:t xml:space="preserve"> </w:t>
      </w:r>
      <w:proofErr w:type="spellStart"/>
      <w:r w:rsidR="005343AD" w:rsidRPr="005343AD">
        <w:rPr>
          <w:rFonts w:cstheme="minorHAnsi"/>
          <w:sz w:val="24"/>
          <w:szCs w:val="24"/>
        </w:rPr>
        <w:t>фінансування</w:t>
      </w:r>
      <w:proofErr w:type="spellEnd"/>
      <w:r w:rsidR="00D60BE0" w:rsidRPr="00E06CB1">
        <w:rPr>
          <w:rFonts w:cstheme="minorHAnsi"/>
          <w:sz w:val="24"/>
          <w:szCs w:val="24"/>
        </w:rPr>
        <w:t>:</w:t>
      </w:r>
    </w:p>
    <w:p w14:paraId="49744D8B" w14:textId="10616ACA" w:rsidR="00C02768" w:rsidRPr="00E06CB1" w:rsidRDefault="00A724B7" w:rsidP="00607E66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витрат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несумісних</w:t>
      </w:r>
      <w:proofErr w:type="spellEnd"/>
      <w:r w:rsidR="00607E66" w:rsidRPr="00607E66">
        <w:rPr>
          <w:rFonts w:cstheme="minorHAnsi"/>
          <w:sz w:val="24"/>
          <w:szCs w:val="24"/>
        </w:rPr>
        <w:t xml:space="preserve"> з </w:t>
      </w:r>
      <w:proofErr w:type="spellStart"/>
      <w:r w:rsidR="00607E66" w:rsidRPr="00607E66">
        <w:rPr>
          <w:rFonts w:cstheme="minorHAnsi"/>
          <w:sz w:val="24"/>
          <w:szCs w:val="24"/>
        </w:rPr>
        <w:t>бюджетом</w:t>
      </w:r>
      <w:proofErr w:type="spellEnd"/>
      <w:r w:rsidR="00607E66" w:rsidRPr="00607E66">
        <w:rPr>
          <w:rFonts w:cstheme="minorHAnsi"/>
          <w:sz w:val="24"/>
          <w:szCs w:val="24"/>
        </w:rPr>
        <w:t xml:space="preserve">, </w:t>
      </w:r>
      <w:proofErr w:type="spellStart"/>
      <w:r w:rsidR="00607E66" w:rsidRPr="00607E66">
        <w:rPr>
          <w:rFonts w:cstheme="minorHAnsi"/>
          <w:sz w:val="24"/>
          <w:szCs w:val="24"/>
        </w:rPr>
        <w:t>представленим</w:t>
      </w:r>
      <w:proofErr w:type="spellEnd"/>
      <w:r w:rsidR="00607E66" w:rsidRPr="00607E66">
        <w:rPr>
          <w:rFonts w:cstheme="minorHAnsi"/>
          <w:sz w:val="24"/>
          <w:szCs w:val="24"/>
        </w:rPr>
        <w:t xml:space="preserve"> у </w:t>
      </w:r>
      <w:proofErr w:type="spellStart"/>
      <w:r w:rsidR="00607E66" w:rsidRPr="00607E66">
        <w:rPr>
          <w:rFonts w:cstheme="minorHAnsi"/>
          <w:sz w:val="24"/>
          <w:szCs w:val="24"/>
        </w:rPr>
        <w:t>заявці</w:t>
      </w:r>
      <w:proofErr w:type="spellEnd"/>
      <w:r w:rsidR="00C02768" w:rsidRPr="00E06CB1">
        <w:rPr>
          <w:rFonts w:cstheme="minorHAnsi"/>
          <w:sz w:val="24"/>
          <w:szCs w:val="24"/>
        </w:rPr>
        <w:t>,</w:t>
      </w:r>
    </w:p>
    <w:p w14:paraId="333D4ECE" w14:textId="226B0B2A" w:rsidR="00D60BE0" w:rsidRPr="00823ACA" w:rsidRDefault="00A724B7" w:rsidP="00F07547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витрат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понесених</w:t>
      </w:r>
      <w:proofErr w:type="spellEnd"/>
      <w:r w:rsidR="00607E66" w:rsidRPr="00607E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7E66" w:rsidRPr="00607E66">
        <w:rPr>
          <w:rFonts w:ascii="Calibri" w:hAnsi="Calibri" w:cs="Calibri"/>
          <w:sz w:val="24"/>
          <w:szCs w:val="24"/>
        </w:rPr>
        <w:t>до</w:t>
      </w:r>
      <w:proofErr w:type="spellEnd"/>
      <w:r w:rsidR="00607E66" w:rsidRPr="00607E66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="00607E66" w:rsidRPr="00607E66">
        <w:rPr>
          <w:rFonts w:ascii="Calibri" w:hAnsi="Calibri" w:cs="Calibri"/>
          <w:sz w:val="24"/>
          <w:szCs w:val="24"/>
        </w:rPr>
        <w:t>після</w:t>
      </w:r>
      <w:proofErr w:type="spellEnd"/>
      <w:r w:rsidR="00607E66" w:rsidRPr="00607E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7E66" w:rsidRPr="00607E66">
        <w:rPr>
          <w:rFonts w:ascii="Calibri" w:hAnsi="Calibri" w:cs="Calibri"/>
          <w:sz w:val="24"/>
          <w:szCs w:val="24"/>
        </w:rPr>
        <w:t>дати</w:t>
      </w:r>
      <w:proofErr w:type="spellEnd"/>
      <w:r w:rsidR="00607E66" w:rsidRPr="00607E6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07E66" w:rsidRPr="00607E66">
        <w:rPr>
          <w:rFonts w:ascii="Calibri" w:hAnsi="Calibri" w:cs="Calibri"/>
          <w:sz w:val="24"/>
          <w:szCs w:val="24"/>
        </w:rPr>
        <w:t>зазначеної</w:t>
      </w:r>
      <w:proofErr w:type="spellEnd"/>
      <w:r w:rsidR="00607E66" w:rsidRPr="00607E66">
        <w:rPr>
          <w:rFonts w:ascii="Calibri" w:hAnsi="Calibri" w:cs="Calibri"/>
          <w:sz w:val="24"/>
          <w:szCs w:val="24"/>
        </w:rPr>
        <w:t xml:space="preserve"> в </w:t>
      </w:r>
      <w:r w:rsidR="00F07547">
        <w:rPr>
          <w:rFonts w:ascii="Calibri" w:hAnsi="Calibri" w:cs="Calibri"/>
          <w:sz w:val="24"/>
          <w:szCs w:val="24"/>
          <w:lang w:val="uk-UA"/>
        </w:rPr>
        <w:t>умові</w:t>
      </w:r>
      <w:r w:rsidR="00C02768" w:rsidRPr="00823ACA">
        <w:rPr>
          <w:rFonts w:ascii="Calibri" w:hAnsi="Calibri" w:cs="Calibri"/>
          <w:sz w:val="24"/>
          <w:szCs w:val="24"/>
        </w:rPr>
        <w:t>,</w:t>
      </w:r>
    </w:p>
    <w:p w14:paraId="5FE21D09" w14:textId="65F590AB" w:rsidR="004719BE" w:rsidRPr="00823ACA" w:rsidRDefault="00A724B7" w:rsidP="00A724B7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покупок</w:t>
      </w:r>
      <w:proofErr w:type="spellEnd"/>
      <w:r w:rsidRPr="00A724B7">
        <w:rPr>
          <w:rFonts w:cstheme="minorHAnsi"/>
          <w:sz w:val="24"/>
          <w:szCs w:val="24"/>
        </w:rPr>
        <w:t xml:space="preserve"> (</w:t>
      </w:r>
      <w:proofErr w:type="spellStart"/>
      <w:r w:rsidRPr="00A724B7">
        <w:rPr>
          <w:rFonts w:cstheme="minorHAnsi"/>
          <w:sz w:val="24"/>
          <w:szCs w:val="24"/>
        </w:rPr>
        <w:t>включаючи</w:t>
      </w:r>
      <w:proofErr w:type="spellEnd"/>
      <w:r w:rsidRPr="00A724B7">
        <w:rPr>
          <w:rFonts w:cstheme="minorHAnsi"/>
          <w:sz w:val="24"/>
          <w:szCs w:val="24"/>
        </w:rPr>
        <w:t xml:space="preserve"> </w:t>
      </w:r>
      <w:proofErr w:type="spellStart"/>
      <w:r w:rsidRPr="00A724B7">
        <w:rPr>
          <w:rFonts w:cstheme="minorHAnsi"/>
          <w:sz w:val="24"/>
          <w:szCs w:val="24"/>
        </w:rPr>
        <w:t>обладнання</w:t>
      </w:r>
      <w:proofErr w:type="spellEnd"/>
      <w:r w:rsidRPr="00A724B7">
        <w:rPr>
          <w:rFonts w:cstheme="minorHAnsi"/>
          <w:sz w:val="24"/>
          <w:szCs w:val="24"/>
        </w:rPr>
        <w:t xml:space="preserve"> </w:t>
      </w:r>
      <w:proofErr w:type="spellStart"/>
      <w:r w:rsidRPr="00A724B7">
        <w:rPr>
          <w:rFonts w:cstheme="minorHAnsi"/>
          <w:sz w:val="24"/>
          <w:szCs w:val="24"/>
        </w:rPr>
        <w:t>та</w:t>
      </w:r>
      <w:proofErr w:type="spellEnd"/>
      <w:r w:rsidRPr="00A724B7">
        <w:rPr>
          <w:rFonts w:cstheme="minorHAnsi"/>
          <w:sz w:val="24"/>
          <w:szCs w:val="24"/>
        </w:rPr>
        <w:t xml:space="preserve"> </w:t>
      </w:r>
      <w:proofErr w:type="spellStart"/>
      <w:r w:rsidRPr="00A724B7">
        <w:rPr>
          <w:rFonts w:cstheme="minorHAnsi"/>
          <w:sz w:val="24"/>
          <w:szCs w:val="24"/>
        </w:rPr>
        <w:t>меблі</w:t>
      </w:r>
      <w:proofErr w:type="spellEnd"/>
      <w:r w:rsidRPr="00A724B7">
        <w:rPr>
          <w:rFonts w:cstheme="minorHAnsi"/>
          <w:sz w:val="24"/>
          <w:szCs w:val="24"/>
        </w:rPr>
        <w:t xml:space="preserve">), </w:t>
      </w:r>
      <w:proofErr w:type="spellStart"/>
      <w:r w:rsidRPr="00A724B7">
        <w:rPr>
          <w:rFonts w:cstheme="minorHAnsi"/>
          <w:sz w:val="24"/>
          <w:szCs w:val="24"/>
        </w:rPr>
        <w:t>які</w:t>
      </w:r>
      <w:proofErr w:type="spellEnd"/>
      <w:r w:rsidRPr="00A724B7">
        <w:rPr>
          <w:rFonts w:cstheme="minorHAnsi"/>
          <w:sz w:val="24"/>
          <w:szCs w:val="24"/>
        </w:rPr>
        <w:t xml:space="preserve"> </w:t>
      </w:r>
      <w:proofErr w:type="spellStart"/>
      <w:r w:rsidRPr="00A724B7">
        <w:rPr>
          <w:rFonts w:cstheme="minorHAnsi"/>
          <w:sz w:val="24"/>
          <w:szCs w:val="24"/>
        </w:rPr>
        <w:t>не</w:t>
      </w:r>
      <w:proofErr w:type="spellEnd"/>
      <w:r w:rsidRPr="00A724B7">
        <w:rPr>
          <w:rFonts w:cstheme="minorHAnsi"/>
          <w:sz w:val="24"/>
          <w:szCs w:val="24"/>
        </w:rPr>
        <w:t xml:space="preserve"> є </w:t>
      </w:r>
      <w:proofErr w:type="spellStart"/>
      <w:r w:rsidRPr="00A724B7">
        <w:rPr>
          <w:rFonts w:cstheme="minorHAnsi"/>
          <w:sz w:val="24"/>
          <w:szCs w:val="24"/>
        </w:rPr>
        <w:t>істотно</w:t>
      </w:r>
      <w:proofErr w:type="spellEnd"/>
      <w:r w:rsidRPr="00A724B7">
        <w:rPr>
          <w:rFonts w:cstheme="minorHAnsi"/>
          <w:sz w:val="24"/>
          <w:szCs w:val="24"/>
        </w:rPr>
        <w:t xml:space="preserve"> </w:t>
      </w:r>
      <w:proofErr w:type="spellStart"/>
      <w:r w:rsidRPr="00A724B7">
        <w:rPr>
          <w:rFonts w:cstheme="minorHAnsi"/>
          <w:sz w:val="24"/>
          <w:szCs w:val="24"/>
        </w:rPr>
        <w:t>виправданими</w:t>
      </w:r>
      <w:proofErr w:type="spellEnd"/>
      <w:r w:rsidR="004719BE" w:rsidRPr="00823ACA">
        <w:rPr>
          <w:rFonts w:cstheme="minorHAnsi"/>
          <w:sz w:val="24"/>
          <w:szCs w:val="24"/>
        </w:rPr>
        <w:t>,</w:t>
      </w:r>
    </w:p>
    <w:p w14:paraId="028C3FCF" w14:textId="35061580" w:rsidR="004719BE" w:rsidRPr="00E06CB1" w:rsidRDefault="005D5A55" w:rsidP="00A724B7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>
        <w:rPr>
          <w:rFonts w:eastAsia="Cambria" w:cstheme="minorHAnsi"/>
          <w:color w:val="000000"/>
          <w:sz w:val="24"/>
          <w:szCs w:val="24"/>
        </w:rPr>
        <w:t>проє</w:t>
      </w:r>
      <w:r w:rsidR="00A724B7">
        <w:rPr>
          <w:rFonts w:eastAsia="Cambria" w:cstheme="minorHAnsi"/>
          <w:color w:val="000000"/>
          <w:sz w:val="24"/>
          <w:szCs w:val="24"/>
        </w:rPr>
        <w:t>ктів</w:t>
      </w:r>
      <w:proofErr w:type="spellEnd"/>
      <w:r w:rsidR="00A724B7" w:rsidRPr="00A724B7">
        <w:rPr>
          <w:rFonts w:eastAsia="Cambria" w:cstheme="minorHAnsi"/>
          <w:color w:val="000000"/>
          <w:sz w:val="24"/>
          <w:szCs w:val="24"/>
        </w:rPr>
        <w:t xml:space="preserve">, </w:t>
      </w:r>
      <w:proofErr w:type="spellStart"/>
      <w:r w:rsidR="00A724B7" w:rsidRPr="00A724B7">
        <w:rPr>
          <w:rFonts w:eastAsia="Cambria" w:cstheme="minorHAnsi"/>
          <w:color w:val="000000"/>
          <w:sz w:val="24"/>
          <w:szCs w:val="24"/>
        </w:rPr>
        <w:t>які</w:t>
      </w:r>
      <w:proofErr w:type="spellEnd"/>
      <w:r w:rsidR="00A724B7" w:rsidRPr="00A724B7">
        <w:rPr>
          <w:rFonts w:eastAsia="Cambria" w:cstheme="minorHAnsi"/>
          <w:color w:val="000000"/>
          <w:sz w:val="24"/>
          <w:szCs w:val="24"/>
        </w:rPr>
        <w:t xml:space="preserve"> </w:t>
      </w:r>
      <w:proofErr w:type="spellStart"/>
      <w:r w:rsidR="00A724B7" w:rsidRPr="00A724B7">
        <w:rPr>
          <w:rFonts w:eastAsia="Cambria" w:cstheme="minorHAnsi"/>
          <w:color w:val="000000"/>
          <w:sz w:val="24"/>
          <w:szCs w:val="24"/>
        </w:rPr>
        <w:t>вже</w:t>
      </w:r>
      <w:proofErr w:type="spellEnd"/>
      <w:r w:rsidR="00A724B7" w:rsidRPr="00A724B7">
        <w:rPr>
          <w:rFonts w:eastAsia="Cambria" w:cstheme="minorHAnsi"/>
          <w:color w:val="000000"/>
          <w:sz w:val="24"/>
          <w:szCs w:val="24"/>
        </w:rPr>
        <w:t xml:space="preserve"> </w:t>
      </w:r>
      <w:proofErr w:type="spellStart"/>
      <w:r w:rsidR="00A724B7" w:rsidRPr="00A724B7">
        <w:rPr>
          <w:rFonts w:eastAsia="Cambria" w:cstheme="minorHAnsi"/>
          <w:color w:val="000000"/>
          <w:sz w:val="24"/>
          <w:szCs w:val="24"/>
        </w:rPr>
        <w:t>реалізовані</w:t>
      </w:r>
      <w:proofErr w:type="spellEnd"/>
      <w:r w:rsidR="004719BE" w:rsidRPr="00E06CB1">
        <w:rPr>
          <w:rFonts w:eastAsia="Cambria" w:cstheme="minorHAnsi"/>
          <w:color w:val="000000"/>
          <w:sz w:val="24"/>
          <w:szCs w:val="24"/>
        </w:rPr>
        <w:t>,</w:t>
      </w:r>
    </w:p>
    <w:p w14:paraId="030E307B" w14:textId="62EA15E9" w:rsidR="00583A36" w:rsidRPr="00E06CB1" w:rsidRDefault="003801AA" w:rsidP="003801AA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прямої</w:t>
      </w:r>
      <w:proofErr w:type="spellEnd"/>
      <w:r w:rsidRPr="003801AA">
        <w:rPr>
          <w:rFonts w:cstheme="minorHAnsi"/>
          <w:sz w:val="24"/>
          <w:szCs w:val="24"/>
        </w:rPr>
        <w:t xml:space="preserve"> </w:t>
      </w:r>
      <w:proofErr w:type="spellStart"/>
      <w:r w:rsidRPr="003801AA">
        <w:rPr>
          <w:rFonts w:cstheme="minorHAnsi"/>
          <w:sz w:val="24"/>
          <w:szCs w:val="24"/>
        </w:rPr>
        <w:t>фі</w:t>
      </w:r>
      <w:r>
        <w:rPr>
          <w:rFonts w:cstheme="minorHAnsi"/>
          <w:sz w:val="24"/>
          <w:szCs w:val="24"/>
        </w:rPr>
        <w:t>нансової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допомоги</w:t>
      </w:r>
      <w:proofErr w:type="spellEnd"/>
      <w:r w:rsidRPr="003801AA">
        <w:rPr>
          <w:rFonts w:cstheme="minorHAnsi"/>
          <w:sz w:val="24"/>
          <w:szCs w:val="24"/>
        </w:rPr>
        <w:t xml:space="preserve"> </w:t>
      </w:r>
      <w:proofErr w:type="spellStart"/>
      <w:r w:rsidRPr="003801AA">
        <w:rPr>
          <w:rFonts w:cstheme="minorHAnsi"/>
          <w:sz w:val="24"/>
          <w:szCs w:val="24"/>
        </w:rPr>
        <w:t>фізичним</w:t>
      </w:r>
      <w:proofErr w:type="spellEnd"/>
      <w:r w:rsidRPr="003801AA">
        <w:rPr>
          <w:rFonts w:cstheme="minorHAnsi"/>
          <w:sz w:val="24"/>
          <w:szCs w:val="24"/>
        </w:rPr>
        <w:t xml:space="preserve"> </w:t>
      </w:r>
      <w:proofErr w:type="spellStart"/>
      <w:r w:rsidRPr="003801AA">
        <w:rPr>
          <w:rFonts w:cstheme="minorHAnsi"/>
          <w:sz w:val="24"/>
          <w:szCs w:val="24"/>
        </w:rPr>
        <w:t>особам</w:t>
      </w:r>
      <w:proofErr w:type="spellEnd"/>
      <w:r w:rsidR="00D60BE0" w:rsidRPr="00E06CB1">
        <w:rPr>
          <w:rFonts w:cstheme="minorHAnsi"/>
          <w:sz w:val="24"/>
          <w:szCs w:val="24"/>
        </w:rPr>
        <w:t>,</w:t>
      </w:r>
    </w:p>
    <w:p w14:paraId="0F995306" w14:textId="5E8365B9" w:rsidR="00583A36" w:rsidRPr="00E06CB1" w:rsidRDefault="002F76B8" w:rsidP="002F76B8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політичних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релігійних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цілей</w:t>
      </w:r>
      <w:proofErr w:type="spellEnd"/>
      <w:r w:rsidRPr="002F76B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F76B8">
        <w:rPr>
          <w:rFonts w:ascii="Calibri" w:hAnsi="Calibri" w:cs="Calibri"/>
          <w:sz w:val="24"/>
          <w:szCs w:val="24"/>
        </w:rPr>
        <w:t>включаючи</w:t>
      </w:r>
      <w:proofErr w:type="spellEnd"/>
      <w:r w:rsidRPr="002F76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F76B8">
        <w:rPr>
          <w:rFonts w:ascii="Calibri" w:hAnsi="Calibri" w:cs="Calibri"/>
          <w:sz w:val="24"/>
          <w:szCs w:val="24"/>
        </w:rPr>
        <w:t>практику</w:t>
      </w:r>
      <w:proofErr w:type="spellEnd"/>
      <w:r w:rsidRPr="002F76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F76B8">
        <w:rPr>
          <w:rFonts w:ascii="Calibri" w:hAnsi="Calibri" w:cs="Calibri"/>
          <w:sz w:val="24"/>
          <w:szCs w:val="24"/>
        </w:rPr>
        <w:t>релігійного</w:t>
      </w:r>
      <w:proofErr w:type="spellEnd"/>
      <w:r w:rsidRPr="002F76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F76B8">
        <w:rPr>
          <w:rFonts w:ascii="Calibri" w:hAnsi="Calibri" w:cs="Calibri"/>
          <w:sz w:val="24"/>
          <w:szCs w:val="24"/>
        </w:rPr>
        <w:t>поклоніння</w:t>
      </w:r>
      <w:proofErr w:type="spellEnd"/>
      <w:r w:rsidR="00583A36" w:rsidRPr="00E06CB1">
        <w:rPr>
          <w:rFonts w:ascii="Calibri" w:hAnsi="Calibri" w:cs="Calibri"/>
          <w:sz w:val="24"/>
          <w:szCs w:val="24"/>
        </w:rPr>
        <w:t>,</w:t>
      </w:r>
    </w:p>
    <w:p w14:paraId="009E43A8" w14:textId="5C471F26" w:rsidR="00D60BE0" w:rsidRPr="00E06CB1" w:rsidRDefault="00AF7431" w:rsidP="00AF7431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витрат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понесених</w:t>
      </w:r>
      <w:proofErr w:type="spellEnd"/>
      <w:r w:rsidRPr="00AF7431">
        <w:rPr>
          <w:rFonts w:cstheme="minorHAnsi"/>
          <w:sz w:val="24"/>
          <w:szCs w:val="24"/>
        </w:rPr>
        <w:t xml:space="preserve"> </w:t>
      </w:r>
      <w:proofErr w:type="spellStart"/>
      <w:r w:rsidRPr="00AF7431">
        <w:rPr>
          <w:rFonts w:cstheme="minorHAnsi"/>
          <w:sz w:val="24"/>
          <w:szCs w:val="24"/>
        </w:rPr>
        <w:t>за</w:t>
      </w:r>
      <w:proofErr w:type="spellEnd"/>
      <w:r w:rsidRPr="00AF7431">
        <w:rPr>
          <w:rFonts w:cstheme="minorHAnsi"/>
          <w:sz w:val="24"/>
          <w:szCs w:val="24"/>
        </w:rPr>
        <w:t xml:space="preserve"> </w:t>
      </w:r>
      <w:proofErr w:type="spellStart"/>
      <w:r w:rsidRPr="00AF7431">
        <w:rPr>
          <w:rFonts w:cstheme="minorHAnsi"/>
          <w:sz w:val="24"/>
          <w:szCs w:val="24"/>
        </w:rPr>
        <w:t>кордоном</w:t>
      </w:r>
      <w:proofErr w:type="spellEnd"/>
      <w:r w:rsidR="00D60BE0" w:rsidRPr="00E06CB1">
        <w:rPr>
          <w:rFonts w:cstheme="minorHAnsi"/>
          <w:sz w:val="24"/>
          <w:szCs w:val="24"/>
        </w:rPr>
        <w:t>,</w:t>
      </w:r>
    </w:p>
    <w:p w14:paraId="3AE11EC1" w14:textId="153C6200" w:rsidR="00D60BE0" w:rsidRPr="00E06CB1" w:rsidRDefault="006D1335" w:rsidP="006D1335">
      <w:pPr>
        <w:pStyle w:val="Akapitzlist"/>
        <w:numPr>
          <w:ilvl w:val="2"/>
          <w:numId w:val="1"/>
        </w:numPr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 w:rsidRPr="006D1335">
        <w:rPr>
          <w:rFonts w:cstheme="minorHAnsi"/>
          <w:sz w:val="24"/>
          <w:szCs w:val="24"/>
        </w:rPr>
        <w:t>придбання</w:t>
      </w:r>
      <w:proofErr w:type="spellEnd"/>
      <w:r w:rsidRPr="006D1335">
        <w:rPr>
          <w:rFonts w:cstheme="minorHAnsi"/>
          <w:sz w:val="24"/>
          <w:szCs w:val="24"/>
        </w:rPr>
        <w:t xml:space="preserve"> </w:t>
      </w:r>
      <w:proofErr w:type="spellStart"/>
      <w:r w:rsidRPr="006D1335">
        <w:rPr>
          <w:rFonts w:cstheme="minorHAnsi"/>
          <w:sz w:val="24"/>
          <w:szCs w:val="24"/>
        </w:rPr>
        <w:t>алкогольних</w:t>
      </w:r>
      <w:proofErr w:type="spellEnd"/>
      <w:r w:rsidRPr="006D1335">
        <w:rPr>
          <w:rFonts w:cstheme="minorHAnsi"/>
          <w:sz w:val="24"/>
          <w:szCs w:val="24"/>
        </w:rPr>
        <w:t xml:space="preserve"> </w:t>
      </w:r>
      <w:proofErr w:type="spellStart"/>
      <w:r w:rsidRPr="006D1335">
        <w:rPr>
          <w:rFonts w:cstheme="minorHAnsi"/>
          <w:sz w:val="24"/>
          <w:szCs w:val="24"/>
        </w:rPr>
        <w:t>напоїв</w:t>
      </w:r>
      <w:proofErr w:type="spellEnd"/>
      <w:r w:rsidRPr="006D1335">
        <w:rPr>
          <w:rFonts w:cstheme="minorHAnsi"/>
          <w:sz w:val="24"/>
          <w:szCs w:val="24"/>
        </w:rPr>
        <w:t xml:space="preserve">, </w:t>
      </w:r>
      <w:proofErr w:type="spellStart"/>
      <w:r w:rsidRPr="006D1335">
        <w:rPr>
          <w:rFonts w:cstheme="minorHAnsi"/>
          <w:sz w:val="24"/>
          <w:szCs w:val="24"/>
        </w:rPr>
        <w:t>тютюнових</w:t>
      </w:r>
      <w:proofErr w:type="spellEnd"/>
      <w:r w:rsidRPr="006D1335">
        <w:rPr>
          <w:rFonts w:cstheme="minorHAnsi"/>
          <w:sz w:val="24"/>
          <w:szCs w:val="24"/>
        </w:rPr>
        <w:t xml:space="preserve"> </w:t>
      </w:r>
      <w:proofErr w:type="spellStart"/>
      <w:r w:rsidRPr="006D1335">
        <w:rPr>
          <w:rFonts w:cstheme="minorHAnsi"/>
          <w:sz w:val="24"/>
          <w:szCs w:val="24"/>
        </w:rPr>
        <w:t>виробів</w:t>
      </w:r>
      <w:proofErr w:type="spellEnd"/>
      <w:r w:rsidRPr="006D1335">
        <w:rPr>
          <w:rFonts w:cstheme="minorHAnsi"/>
          <w:sz w:val="24"/>
          <w:szCs w:val="24"/>
        </w:rPr>
        <w:t xml:space="preserve"> </w:t>
      </w:r>
      <w:proofErr w:type="spellStart"/>
      <w:r w:rsidRPr="006D1335">
        <w:rPr>
          <w:rFonts w:cstheme="minorHAnsi"/>
          <w:sz w:val="24"/>
          <w:szCs w:val="24"/>
        </w:rPr>
        <w:t>та</w:t>
      </w:r>
      <w:proofErr w:type="spellEnd"/>
      <w:r w:rsidRPr="006D1335">
        <w:rPr>
          <w:rFonts w:cstheme="minorHAnsi"/>
          <w:sz w:val="24"/>
          <w:szCs w:val="24"/>
        </w:rPr>
        <w:t xml:space="preserve"> </w:t>
      </w:r>
      <w:proofErr w:type="spellStart"/>
      <w:r w:rsidRPr="006D1335">
        <w:rPr>
          <w:rFonts w:cstheme="minorHAnsi"/>
          <w:sz w:val="24"/>
          <w:szCs w:val="24"/>
        </w:rPr>
        <w:t>інших</w:t>
      </w:r>
      <w:proofErr w:type="spellEnd"/>
      <w:r w:rsidRPr="006D1335">
        <w:rPr>
          <w:rFonts w:cstheme="minorHAnsi"/>
          <w:sz w:val="24"/>
          <w:szCs w:val="24"/>
        </w:rPr>
        <w:t xml:space="preserve"> </w:t>
      </w:r>
      <w:proofErr w:type="spellStart"/>
      <w:r w:rsidRPr="006D1335">
        <w:rPr>
          <w:rFonts w:cstheme="minorHAnsi"/>
          <w:sz w:val="24"/>
          <w:szCs w:val="24"/>
        </w:rPr>
        <w:t>стимуляторів</w:t>
      </w:r>
      <w:proofErr w:type="spellEnd"/>
      <w:r w:rsidRPr="006D1335">
        <w:rPr>
          <w:rFonts w:cstheme="minorHAnsi"/>
          <w:sz w:val="24"/>
          <w:szCs w:val="24"/>
        </w:rPr>
        <w:t xml:space="preserve">, </w:t>
      </w:r>
      <w:proofErr w:type="spellStart"/>
      <w:r w:rsidRPr="006D1335">
        <w:rPr>
          <w:rFonts w:cstheme="minorHAnsi"/>
          <w:sz w:val="24"/>
          <w:szCs w:val="24"/>
        </w:rPr>
        <w:t>одноразових</w:t>
      </w:r>
      <w:proofErr w:type="spellEnd"/>
      <w:r w:rsidRPr="006D1335">
        <w:rPr>
          <w:rFonts w:cstheme="minorHAnsi"/>
          <w:sz w:val="24"/>
          <w:szCs w:val="24"/>
        </w:rPr>
        <w:t xml:space="preserve"> </w:t>
      </w:r>
      <w:proofErr w:type="spellStart"/>
      <w:r w:rsidRPr="006D1335">
        <w:rPr>
          <w:rFonts w:cstheme="minorHAnsi"/>
          <w:sz w:val="24"/>
          <w:szCs w:val="24"/>
        </w:rPr>
        <w:t>пакетів</w:t>
      </w:r>
      <w:proofErr w:type="spellEnd"/>
      <w:r>
        <w:rPr>
          <w:rFonts w:cstheme="minorHAnsi"/>
          <w:sz w:val="24"/>
          <w:szCs w:val="24"/>
          <w:lang w:val="uk-UA"/>
        </w:rPr>
        <w:t>.</w:t>
      </w:r>
    </w:p>
    <w:p w14:paraId="1F2E8DDC" w14:textId="5804E8E4" w:rsidR="00C02768" w:rsidRDefault="00C02768" w:rsidP="00D60BE0">
      <w:pPr>
        <w:pStyle w:val="Akapitzlist"/>
        <w:ind w:left="284"/>
        <w:jc w:val="both"/>
        <w:rPr>
          <w:rFonts w:cstheme="minorHAnsi"/>
        </w:rPr>
      </w:pPr>
    </w:p>
    <w:p w14:paraId="4B9C49F0" w14:textId="7BEFBF8C" w:rsidR="00D60BE0" w:rsidRPr="00EE6BE3" w:rsidRDefault="00DF0CE8" w:rsidP="00D60BE0">
      <w:pPr>
        <w:pStyle w:val="Akapitzlist"/>
        <w:numPr>
          <w:ilvl w:val="0"/>
          <w:numId w:val="1"/>
        </w:numPr>
        <w:ind w:left="142" w:hanging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uk-UA"/>
        </w:rPr>
        <w:t>ХІД КОНКУРСУ</w:t>
      </w:r>
    </w:p>
    <w:p w14:paraId="45CD6430" w14:textId="6E1F3163" w:rsidR="00D60BE0" w:rsidRPr="00EE6BE3" w:rsidRDefault="00A54138" w:rsidP="00A54138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Заяву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яка</w:t>
      </w:r>
      <w:proofErr w:type="spellEnd"/>
      <w:r>
        <w:rPr>
          <w:rFonts w:cstheme="minorHAnsi"/>
          <w:sz w:val="24"/>
          <w:szCs w:val="24"/>
        </w:rPr>
        <w:t xml:space="preserve"> є </w:t>
      </w:r>
      <w:r>
        <w:rPr>
          <w:rFonts w:cstheme="minorHAnsi"/>
          <w:sz w:val="24"/>
          <w:szCs w:val="24"/>
          <w:lang w:val="uk-UA"/>
        </w:rPr>
        <w:t>Д</w:t>
      </w:r>
      <w:proofErr w:type="spellStart"/>
      <w:r w:rsidRPr="00A54138">
        <w:rPr>
          <w:rFonts w:cstheme="minorHAnsi"/>
          <w:sz w:val="24"/>
          <w:szCs w:val="24"/>
        </w:rPr>
        <w:t>одатком</w:t>
      </w:r>
      <w:proofErr w:type="spellEnd"/>
      <w:r w:rsidRPr="00A54138">
        <w:rPr>
          <w:rFonts w:cstheme="minorHAnsi"/>
          <w:sz w:val="24"/>
          <w:szCs w:val="24"/>
        </w:rPr>
        <w:t xml:space="preserve"> 1 </w:t>
      </w:r>
      <w:proofErr w:type="spellStart"/>
      <w:r w:rsidRPr="00A54138">
        <w:rPr>
          <w:rFonts w:cstheme="minorHAnsi"/>
          <w:sz w:val="24"/>
          <w:szCs w:val="24"/>
        </w:rPr>
        <w:t>до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Регламенту</w:t>
      </w:r>
      <w:r w:rsidRPr="00A54138">
        <w:rPr>
          <w:rFonts w:cstheme="minorHAnsi"/>
          <w:sz w:val="24"/>
          <w:szCs w:val="24"/>
        </w:rPr>
        <w:t xml:space="preserve">, </w:t>
      </w:r>
      <w:proofErr w:type="spellStart"/>
      <w:r w:rsidRPr="00A54138">
        <w:rPr>
          <w:rFonts w:cstheme="minorHAnsi"/>
          <w:sz w:val="24"/>
          <w:szCs w:val="24"/>
        </w:rPr>
        <w:t>оформити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та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подані</w:t>
      </w:r>
      <w:r w:rsidRPr="00A54138">
        <w:rPr>
          <w:rFonts w:cstheme="minorHAnsi"/>
          <w:sz w:val="24"/>
          <w:szCs w:val="24"/>
        </w:rPr>
        <w:t xml:space="preserve"> в </w:t>
      </w:r>
      <w:proofErr w:type="spellStart"/>
      <w:r w:rsidRPr="00A54138">
        <w:rPr>
          <w:rFonts w:cstheme="minorHAnsi"/>
          <w:sz w:val="24"/>
          <w:szCs w:val="24"/>
        </w:rPr>
        <w:t>електронному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варіанті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за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встановленою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формою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на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електронну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адресу</w:t>
      </w:r>
      <w:proofErr w:type="spellEnd"/>
      <w:r w:rsidR="000709D6" w:rsidRPr="00EE6BE3">
        <w:rPr>
          <w:rFonts w:cstheme="minorHAnsi"/>
          <w:sz w:val="24"/>
          <w:szCs w:val="24"/>
        </w:rPr>
        <w:t>:</w:t>
      </w:r>
      <w:r w:rsidR="00080F80" w:rsidRPr="00EE6BE3">
        <w:rPr>
          <w:rFonts w:cstheme="minorHAnsi"/>
          <w:sz w:val="24"/>
          <w:szCs w:val="24"/>
        </w:rPr>
        <w:t xml:space="preserve"> </w:t>
      </w:r>
      <w:r w:rsidR="00080F80" w:rsidRPr="00EE6BE3">
        <w:rPr>
          <w:rFonts w:cstheme="minorHAnsi"/>
          <w:b/>
          <w:sz w:val="24"/>
          <w:szCs w:val="24"/>
        </w:rPr>
        <w:t>gfm@morena.org.pl</w:t>
      </w:r>
      <w:r w:rsidR="00080F80" w:rsidRPr="00EE6BE3">
        <w:rPr>
          <w:rFonts w:cstheme="minorHAnsi"/>
          <w:sz w:val="24"/>
          <w:szCs w:val="24"/>
        </w:rPr>
        <w:t>,</w:t>
      </w:r>
      <w:r w:rsidR="000709D6" w:rsidRPr="00EE6BE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від</w:t>
      </w:r>
      <w:proofErr w:type="spellEnd"/>
      <w:r w:rsidR="00390535" w:rsidRPr="00EE6BE3">
        <w:rPr>
          <w:rFonts w:cstheme="minorHAnsi"/>
          <w:b/>
          <w:sz w:val="24"/>
          <w:szCs w:val="24"/>
        </w:rPr>
        <w:t xml:space="preserve"> 27</w:t>
      </w:r>
      <w:r w:rsidR="00EC6398" w:rsidRPr="00EE6BE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uk-UA"/>
        </w:rPr>
        <w:t>лютого</w:t>
      </w:r>
      <w:r w:rsidR="007C2BC5" w:rsidRPr="00EE6BE3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до</w:t>
      </w:r>
      <w:proofErr w:type="spellEnd"/>
      <w:r w:rsidR="00D22050">
        <w:rPr>
          <w:rFonts w:cstheme="minorHAnsi"/>
          <w:b/>
          <w:sz w:val="24"/>
          <w:szCs w:val="24"/>
        </w:rPr>
        <w:t xml:space="preserve"> 2</w:t>
      </w:r>
      <w:r w:rsidR="00390535" w:rsidRPr="00EE6BE3">
        <w:rPr>
          <w:rFonts w:cstheme="minorHAnsi"/>
          <w:b/>
          <w:sz w:val="24"/>
          <w:szCs w:val="24"/>
        </w:rPr>
        <w:t>7</w:t>
      </w:r>
      <w:r w:rsidR="00EC6398" w:rsidRPr="00EE6BE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uk-UA"/>
        </w:rPr>
        <w:t>березня</w:t>
      </w:r>
      <w:r w:rsidR="00823712" w:rsidRPr="00EE6BE3">
        <w:rPr>
          <w:rFonts w:cstheme="minorHAnsi"/>
          <w:b/>
          <w:sz w:val="24"/>
          <w:szCs w:val="24"/>
        </w:rPr>
        <w:t xml:space="preserve"> </w:t>
      </w:r>
      <w:r w:rsidR="00390535" w:rsidRPr="00EE6BE3">
        <w:rPr>
          <w:rFonts w:cstheme="minorHAnsi"/>
          <w:b/>
          <w:sz w:val="24"/>
          <w:szCs w:val="24"/>
        </w:rPr>
        <w:t>2023</w:t>
      </w:r>
      <w:r>
        <w:rPr>
          <w:rFonts w:cstheme="minorHAnsi"/>
          <w:b/>
          <w:sz w:val="24"/>
          <w:szCs w:val="24"/>
        </w:rPr>
        <w:t xml:space="preserve"> р</w:t>
      </w:r>
      <w:r w:rsidR="00D60BE0" w:rsidRPr="00EE6BE3">
        <w:rPr>
          <w:rFonts w:cstheme="minorHAnsi"/>
          <w:sz w:val="24"/>
          <w:szCs w:val="24"/>
        </w:rPr>
        <w:t>.</w:t>
      </w:r>
      <w:r w:rsidR="003F4A07" w:rsidRPr="00EE6BE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Проє</w:t>
      </w:r>
      <w:r w:rsidRPr="00A54138">
        <w:rPr>
          <w:rFonts w:cstheme="minorHAnsi"/>
          <w:sz w:val="24"/>
          <w:szCs w:val="24"/>
        </w:rPr>
        <w:t>ктна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група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не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подає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паперову</w:t>
      </w:r>
      <w:proofErr w:type="spellEnd"/>
      <w:r w:rsidRPr="00A54138">
        <w:rPr>
          <w:rFonts w:cstheme="minorHAnsi"/>
          <w:sz w:val="24"/>
          <w:szCs w:val="24"/>
        </w:rPr>
        <w:t xml:space="preserve"> </w:t>
      </w:r>
      <w:proofErr w:type="spellStart"/>
      <w:r w:rsidRPr="00A54138">
        <w:rPr>
          <w:rFonts w:cstheme="minorHAnsi"/>
          <w:sz w:val="24"/>
          <w:szCs w:val="24"/>
        </w:rPr>
        <w:t>заявку</w:t>
      </w:r>
      <w:proofErr w:type="spellEnd"/>
      <w:r w:rsidR="003F4A07" w:rsidRPr="00EE6BE3">
        <w:rPr>
          <w:rFonts w:cstheme="minorHAnsi"/>
          <w:sz w:val="24"/>
          <w:szCs w:val="24"/>
        </w:rPr>
        <w:t>.</w:t>
      </w:r>
    </w:p>
    <w:p w14:paraId="738963C5" w14:textId="28879EA3" w:rsidR="00D60BE0" w:rsidRPr="00EE6BE3" w:rsidRDefault="00FA1113" w:rsidP="00FA1113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FA1113">
        <w:rPr>
          <w:rFonts w:cstheme="minorHAnsi"/>
          <w:sz w:val="24"/>
          <w:szCs w:val="24"/>
        </w:rPr>
        <w:t>Заявки</w:t>
      </w:r>
      <w:proofErr w:type="spellEnd"/>
      <w:r w:rsidRPr="00FA1113">
        <w:rPr>
          <w:rFonts w:cstheme="minorHAnsi"/>
          <w:sz w:val="24"/>
          <w:szCs w:val="24"/>
        </w:rPr>
        <w:t xml:space="preserve"> </w:t>
      </w:r>
      <w:proofErr w:type="spellStart"/>
      <w:r w:rsidRPr="00FA1113">
        <w:rPr>
          <w:rFonts w:cstheme="minorHAnsi"/>
          <w:sz w:val="24"/>
          <w:szCs w:val="24"/>
        </w:rPr>
        <w:t>оцінюватимуться</w:t>
      </w:r>
      <w:proofErr w:type="spellEnd"/>
      <w:r w:rsidRPr="00FA1113">
        <w:rPr>
          <w:rFonts w:cstheme="minorHAnsi"/>
          <w:sz w:val="24"/>
          <w:szCs w:val="24"/>
        </w:rPr>
        <w:t xml:space="preserve"> з </w:t>
      </w:r>
      <w:proofErr w:type="spellStart"/>
      <w:r w:rsidRPr="00FA1113">
        <w:rPr>
          <w:rFonts w:cstheme="minorHAnsi"/>
          <w:sz w:val="24"/>
          <w:szCs w:val="24"/>
        </w:rPr>
        <w:t>формальної</w:t>
      </w:r>
      <w:proofErr w:type="spellEnd"/>
      <w:r w:rsidRPr="00FA1113">
        <w:rPr>
          <w:rFonts w:cstheme="minorHAnsi"/>
          <w:sz w:val="24"/>
          <w:szCs w:val="24"/>
        </w:rPr>
        <w:t xml:space="preserve"> </w:t>
      </w:r>
      <w:proofErr w:type="spellStart"/>
      <w:r w:rsidRPr="00FA1113">
        <w:rPr>
          <w:rFonts w:cstheme="minorHAnsi"/>
          <w:sz w:val="24"/>
          <w:szCs w:val="24"/>
        </w:rPr>
        <w:t>та</w:t>
      </w:r>
      <w:proofErr w:type="spellEnd"/>
      <w:r w:rsidRPr="00FA1113">
        <w:rPr>
          <w:rFonts w:cstheme="minorHAnsi"/>
          <w:sz w:val="24"/>
          <w:szCs w:val="24"/>
        </w:rPr>
        <w:t xml:space="preserve"> </w:t>
      </w:r>
      <w:r w:rsidR="00011A18">
        <w:rPr>
          <w:rFonts w:cstheme="minorHAnsi"/>
          <w:sz w:val="24"/>
          <w:szCs w:val="24"/>
          <w:lang w:val="uk-UA"/>
        </w:rPr>
        <w:t>мериторичної</w:t>
      </w:r>
      <w:r w:rsidRPr="00FA1113">
        <w:rPr>
          <w:rFonts w:cstheme="minorHAnsi"/>
          <w:sz w:val="24"/>
          <w:szCs w:val="24"/>
        </w:rPr>
        <w:t xml:space="preserve"> </w:t>
      </w:r>
      <w:proofErr w:type="spellStart"/>
      <w:r w:rsidRPr="00FA1113">
        <w:rPr>
          <w:rFonts w:cstheme="minorHAnsi"/>
          <w:sz w:val="24"/>
          <w:szCs w:val="24"/>
        </w:rPr>
        <w:t>точки</w:t>
      </w:r>
      <w:proofErr w:type="spellEnd"/>
      <w:r w:rsidRPr="00FA1113">
        <w:rPr>
          <w:rFonts w:cstheme="minorHAnsi"/>
          <w:sz w:val="24"/>
          <w:szCs w:val="24"/>
        </w:rPr>
        <w:t xml:space="preserve"> </w:t>
      </w:r>
      <w:proofErr w:type="spellStart"/>
      <w:r w:rsidRPr="00FA1113">
        <w:rPr>
          <w:rFonts w:cstheme="minorHAnsi"/>
          <w:sz w:val="24"/>
          <w:szCs w:val="24"/>
        </w:rPr>
        <w:t>зору</w:t>
      </w:r>
      <w:proofErr w:type="spellEnd"/>
      <w:r w:rsidR="00D60BE0" w:rsidRPr="00EE6BE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  <w:lang w:val="uk-UA"/>
        </w:rPr>
        <w:t xml:space="preserve">Карта мериторичного оцінювання </w:t>
      </w:r>
      <w:r w:rsidRPr="00FA1113">
        <w:rPr>
          <w:rFonts w:cstheme="minorHAnsi"/>
          <w:sz w:val="24"/>
          <w:szCs w:val="24"/>
          <w:lang w:val="uk-UA"/>
        </w:rPr>
        <w:t xml:space="preserve">додається як Додаток 2 до </w:t>
      </w:r>
      <w:r>
        <w:rPr>
          <w:rFonts w:cstheme="minorHAnsi"/>
          <w:sz w:val="24"/>
          <w:szCs w:val="24"/>
          <w:lang w:val="uk-UA"/>
        </w:rPr>
        <w:t>Регламенту</w:t>
      </w:r>
      <w:r w:rsidR="00D60BE0" w:rsidRPr="00EE6BE3">
        <w:rPr>
          <w:rFonts w:cstheme="minorHAnsi"/>
          <w:sz w:val="24"/>
          <w:szCs w:val="24"/>
        </w:rPr>
        <w:t xml:space="preserve">. </w:t>
      </w:r>
    </w:p>
    <w:p w14:paraId="49819836" w14:textId="120DFC98" w:rsidR="00D60BE0" w:rsidRPr="00EE6BE3" w:rsidRDefault="00011A18" w:rsidP="00011A18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1A18">
        <w:rPr>
          <w:rFonts w:cstheme="minorHAnsi"/>
          <w:sz w:val="24"/>
          <w:szCs w:val="24"/>
        </w:rPr>
        <w:t xml:space="preserve">У </w:t>
      </w:r>
      <w:proofErr w:type="spellStart"/>
      <w:r w:rsidRPr="00011A18">
        <w:rPr>
          <w:rFonts w:cstheme="minorHAnsi"/>
          <w:sz w:val="24"/>
          <w:szCs w:val="24"/>
        </w:rPr>
        <w:t>разі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негативно</w:t>
      </w:r>
      <w:r>
        <w:rPr>
          <w:rFonts w:cstheme="minorHAnsi"/>
          <w:sz w:val="24"/>
          <w:szCs w:val="24"/>
        </w:rPr>
        <w:t>ї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формальної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оцінки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проє</w:t>
      </w:r>
      <w:r w:rsidRPr="00011A18">
        <w:rPr>
          <w:rFonts w:cstheme="minorHAnsi"/>
          <w:sz w:val="24"/>
          <w:szCs w:val="24"/>
        </w:rPr>
        <w:t>ктна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група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може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подати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виправлення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протягом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r w:rsidRPr="00D22050">
        <w:rPr>
          <w:rFonts w:cstheme="minorHAnsi"/>
          <w:b/>
          <w:sz w:val="24"/>
          <w:szCs w:val="24"/>
        </w:rPr>
        <w:t xml:space="preserve">2 </w:t>
      </w:r>
      <w:proofErr w:type="spellStart"/>
      <w:r w:rsidRPr="00D22050">
        <w:rPr>
          <w:rFonts w:cstheme="minorHAnsi"/>
          <w:b/>
          <w:sz w:val="24"/>
          <w:szCs w:val="24"/>
        </w:rPr>
        <w:t>робочих</w:t>
      </w:r>
      <w:proofErr w:type="spellEnd"/>
      <w:r w:rsidRPr="00D22050">
        <w:rPr>
          <w:rFonts w:cstheme="minorHAnsi"/>
          <w:b/>
          <w:sz w:val="24"/>
          <w:szCs w:val="24"/>
        </w:rPr>
        <w:t xml:space="preserve"> </w:t>
      </w:r>
      <w:proofErr w:type="spellStart"/>
      <w:r w:rsidRPr="00D22050">
        <w:rPr>
          <w:rFonts w:cstheme="minorHAnsi"/>
          <w:b/>
          <w:sz w:val="24"/>
          <w:szCs w:val="24"/>
        </w:rPr>
        <w:t>днів</w:t>
      </w:r>
      <w:proofErr w:type="spellEnd"/>
      <w:r w:rsidRPr="00011A18">
        <w:rPr>
          <w:rFonts w:cstheme="minorHAnsi"/>
          <w:sz w:val="24"/>
          <w:szCs w:val="24"/>
        </w:rPr>
        <w:t xml:space="preserve"> з </w:t>
      </w:r>
      <w:proofErr w:type="spellStart"/>
      <w:r w:rsidRPr="00011A18">
        <w:rPr>
          <w:rFonts w:cstheme="minorHAnsi"/>
          <w:sz w:val="24"/>
          <w:szCs w:val="24"/>
        </w:rPr>
        <w:t>дати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публікації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результатів</w:t>
      </w:r>
      <w:proofErr w:type="spellEnd"/>
      <w:r w:rsidR="00D60BE0" w:rsidRPr="00EE6BE3">
        <w:rPr>
          <w:rFonts w:cstheme="minorHAnsi"/>
          <w:sz w:val="24"/>
          <w:szCs w:val="24"/>
        </w:rPr>
        <w:t xml:space="preserve">. </w:t>
      </w:r>
      <w:proofErr w:type="spellStart"/>
      <w:r w:rsidRPr="00011A18">
        <w:rPr>
          <w:rFonts w:cstheme="minorHAnsi"/>
          <w:sz w:val="24"/>
          <w:szCs w:val="24"/>
        </w:rPr>
        <w:t>Якщо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поправки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не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подано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протягом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встановленого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терміну</w:t>
      </w:r>
      <w:proofErr w:type="spellEnd"/>
      <w:r w:rsidRPr="00011A18">
        <w:rPr>
          <w:rFonts w:cstheme="minorHAnsi"/>
          <w:sz w:val="24"/>
          <w:szCs w:val="24"/>
        </w:rPr>
        <w:t xml:space="preserve">, </w:t>
      </w:r>
      <w:proofErr w:type="spellStart"/>
      <w:r w:rsidRPr="00011A18">
        <w:rPr>
          <w:rFonts w:cstheme="minorHAnsi"/>
          <w:sz w:val="24"/>
          <w:szCs w:val="24"/>
        </w:rPr>
        <w:t>заявка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отримує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негативну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формальну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оцінку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та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не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бере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участі</w:t>
      </w:r>
      <w:proofErr w:type="spellEnd"/>
      <w:r w:rsidRPr="00011A18">
        <w:rPr>
          <w:rFonts w:cstheme="minorHAnsi"/>
          <w:sz w:val="24"/>
          <w:szCs w:val="24"/>
        </w:rPr>
        <w:t xml:space="preserve"> в </w:t>
      </w:r>
      <w:proofErr w:type="spellStart"/>
      <w:r w:rsidRPr="00011A18">
        <w:rPr>
          <w:rFonts w:cstheme="minorHAnsi"/>
          <w:sz w:val="24"/>
          <w:szCs w:val="24"/>
        </w:rPr>
        <w:t>оцінці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мериторичній</w:t>
      </w:r>
      <w:r w:rsidR="00D60BE0" w:rsidRPr="00EE6BE3">
        <w:rPr>
          <w:rFonts w:cstheme="minorHAnsi"/>
          <w:sz w:val="24"/>
          <w:szCs w:val="24"/>
        </w:rPr>
        <w:t xml:space="preserve">. </w:t>
      </w:r>
      <w:proofErr w:type="spellStart"/>
      <w:r w:rsidRPr="00011A18">
        <w:rPr>
          <w:rFonts w:cstheme="minorHAnsi"/>
          <w:sz w:val="24"/>
          <w:szCs w:val="24"/>
        </w:rPr>
        <w:t>Формальні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виправлення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можуть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бути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внес</w:t>
      </w:r>
      <w:r>
        <w:rPr>
          <w:rFonts w:cstheme="minorHAnsi"/>
          <w:sz w:val="24"/>
          <w:szCs w:val="24"/>
        </w:rPr>
        <w:t>ені</w:t>
      </w:r>
      <w:proofErr w:type="spellEnd"/>
      <w:r>
        <w:rPr>
          <w:rFonts w:cstheme="minorHAnsi"/>
          <w:sz w:val="24"/>
          <w:szCs w:val="24"/>
        </w:rPr>
        <w:t xml:space="preserve"> в </w:t>
      </w:r>
      <w:proofErr w:type="spellStart"/>
      <w:r>
        <w:rPr>
          <w:rFonts w:cstheme="minorHAnsi"/>
          <w:sz w:val="24"/>
          <w:szCs w:val="24"/>
        </w:rPr>
        <w:t>таких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областях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члени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проє</w:t>
      </w:r>
      <w:r w:rsidRPr="00011A18">
        <w:rPr>
          <w:rFonts w:cstheme="minorHAnsi"/>
          <w:sz w:val="24"/>
          <w:szCs w:val="24"/>
        </w:rPr>
        <w:t>ктної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групи</w:t>
      </w:r>
      <w:proofErr w:type="spellEnd"/>
      <w:r w:rsidRPr="00011A18">
        <w:rPr>
          <w:rFonts w:cstheme="minorHAnsi"/>
          <w:sz w:val="24"/>
          <w:szCs w:val="24"/>
        </w:rPr>
        <w:t xml:space="preserve">, </w:t>
      </w:r>
      <w:proofErr w:type="spellStart"/>
      <w:r w:rsidRPr="00011A18">
        <w:rPr>
          <w:rFonts w:cstheme="minorHAnsi"/>
          <w:sz w:val="24"/>
          <w:szCs w:val="24"/>
        </w:rPr>
        <w:t>дата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впровадження</w:t>
      </w:r>
      <w:proofErr w:type="spellEnd"/>
      <w:r w:rsidRPr="00011A18">
        <w:rPr>
          <w:rFonts w:cstheme="minorHAnsi"/>
          <w:sz w:val="24"/>
          <w:szCs w:val="24"/>
        </w:rPr>
        <w:t xml:space="preserve">, </w:t>
      </w:r>
      <w:proofErr w:type="spellStart"/>
      <w:r w:rsidRPr="00011A18">
        <w:rPr>
          <w:rFonts w:cstheme="minorHAnsi"/>
          <w:sz w:val="24"/>
          <w:szCs w:val="24"/>
        </w:rPr>
        <w:t>вжиті</w:t>
      </w:r>
      <w:proofErr w:type="spellEnd"/>
      <w:r w:rsidRPr="00011A18">
        <w:rPr>
          <w:rFonts w:cstheme="minorHAnsi"/>
          <w:sz w:val="24"/>
          <w:szCs w:val="24"/>
        </w:rPr>
        <w:t xml:space="preserve"> </w:t>
      </w:r>
      <w:proofErr w:type="spellStart"/>
      <w:r w:rsidRPr="00011A18">
        <w:rPr>
          <w:rFonts w:cstheme="minorHAnsi"/>
          <w:sz w:val="24"/>
          <w:szCs w:val="24"/>
        </w:rPr>
        <w:t>дії</w:t>
      </w:r>
      <w:proofErr w:type="spellEnd"/>
      <w:r w:rsidRPr="00011A18">
        <w:rPr>
          <w:rFonts w:cstheme="minorHAnsi"/>
          <w:sz w:val="24"/>
          <w:szCs w:val="24"/>
        </w:rPr>
        <w:t xml:space="preserve">, </w:t>
      </w:r>
      <w:proofErr w:type="spellStart"/>
      <w:r w:rsidRPr="00011A18">
        <w:rPr>
          <w:rFonts w:cstheme="minorHAnsi"/>
          <w:sz w:val="24"/>
          <w:szCs w:val="24"/>
        </w:rPr>
        <w:t>бюджет</w:t>
      </w:r>
      <w:proofErr w:type="spellEnd"/>
      <w:r w:rsidR="00D60BE0" w:rsidRPr="00EE6BE3">
        <w:rPr>
          <w:rFonts w:cstheme="minorHAnsi"/>
          <w:sz w:val="24"/>
          <w:szCs w:val="24"/>
        </w:rPr>
        <w:t>.</w:t>
      </w:r>
    </w:p>
    <w:p w14:paraId="203EC9DD" w14:textId="67289F82" w:rsidR="007C2BC5" w:rsidRPr="00EE6BE3" w:rsidRDefault="0004431E" w:rsidP="0004431E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04431E">
        <w:rPr>
          <w:rFonts w:cstheme="minorHAnsi"/>
          <w:sz w:val="24"/>
          <w:szCs w:val="24"/>
        </w:rPr>
        <w:t>Остаточні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результати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формального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оцінювання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будуть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опубліковані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до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3</w:t>
      </w:r>
      <w:r w:rsidR="00D22050">
        <w:rPr>
          <w:rFonts w:cstheme="minorHAnsi"/>
          <w:b/>
          <w:sz w:val="24"/>
          <w:szCs w:val="24"/>
          <w:lang w:val="uk-UA"/>
        </w:rPr>
        <w:t>0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березня</w:t>
      </w:r>
      <w:proofErr w:type="spellEnd"/>
      <w:r>
        <w:rPr>
          <w:rFonts w:cstheme="minorHAnsi"/>
          <w:b/>
          <w:sz w:val="24"/>
          <w:szCs w:val="24"/>
        </w:rPr>
        <w:t xml:space="preserve"> 2023 р</w:t>
      </w:r>
      <w:r w:rsidRPr="0004431E">
        <w:rPr>
          <w:rFonts w:cstheme="minorHAnsi"/>
          <w:sz w:val="24"/>
          <w:szCs w:val="24"/>
        </w:rPr>
        <w:t xml:space="preserve">. </w:t>
      </w:r>
      <w:proofErr w:type="spellStart"/>
      <w:r w:rsidRPr="0004431E">
        <w:rPr>
          <w:rFonts w:cstheme="minorHAnsi"/>
          <w:sz w:val="24"/>
          <w:szCs w:val="24"/>
        </w:rPr>
        <w:t>на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сайті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Оператора</w:t>
      </w:r>
      <w:proofErr w:type="spellEnd"/>
      <w:r w:rsidR="007C2BC5" w:rsidRPr="00823ACA">
        <w:rPr>
          <w:rFonts w:cstheme="minorHAnsi"/>
          <w:sz w:val="24"/>
          <w:szCs w:val="24"/>
        </w:rPr>
        <w:t xml:space="preserve">: </w:t>
      </w:r>
      <w:hyperlink r:id="rId8" w:history="1">
        <w:r w:rsidR="007C2BC5" w:rsidRPr="00823ACA">
          <w:rPr>
            <w:rStyle w:val="Hipercze"/>
            <w:rFonts w:cstheme="minorHAnsi"/>
            <w:sz w:val="24"/>
            <w:szCs w:val="24"/>
          </w:rPr>
          <w:t>www.morena.org.pl</w:t>
        </w:r>
      </w:hyperlink>
      <w:r w:rsidR="00EE1E83">
        <w:rPr>
          <w:rFonts w:cstheme="minorHAnsi"/>
          <w:sz w:val="24"/>
          <w:szCs w:val="24"/>
        </w:rPr>
        <w:t xml:space="preserve">. </w:t>
      </w:r>
      <w:proofErr w:type="spellStart"/>
      <w:r w:rsidRPr="0004431E">
        <w:rPr>
          <w:rFonts w:cstheme="minorHAnsi"/>
          <w:sz w:val="24"/>
          <w:szCs w:val="24"/>
        </w:rPr>
        <w:t>Лідери</w:t>
      </w:r>
      <w:proofErr w:type="spellEnd"/>
      <w:r w:rsidRPr="0004431E">
        <w:rPr>
          <w:rFonts w:cstheme="minorHAnsi"/>
          <w:sz w:val="24"/>
          <w:szCs w:val="24"/>
        </w:rPr>
        <w:t>/</w:t>
      </w:r>
      <w:proofErr w:type="spellStart"/>
      <w:r w:rsidRPr="0004431E">
        <w:rPr>
          <w:rFonts w:cstheme="minorHAnsi"/>
          <w:sz w:val="24"/>
          <w:szCs w:val="24"/>
        </w:rPr>
        <w:t>Опікуни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також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будуть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проінформовані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електронною</w:t>
      </w:r>
      <w:proofErr w:type="spellEnd"/>
      <w:r w:rsidRPr="0004431E">
        <w:rPr>
          <w:rFonts w:cstheme="minorHAnsi"/>
          <w:sz w:val="24"/>
          <w:szCs w:val="24"/>
        </w:rPr>
        <w:t xml:space="preserve"> </w:t>
      </w:r>
      <w:proofErr w:type="spellStart"/>
      <w:r w:rsidRPr="0004431E">
        <w:rPr>
          <w:rFonts w:cstheme="minorHAnsi"/>
          <w:sz w:val="24"/>
          <w:szCs w:val="24"/>
        </w:rPr>
        <w:t>поштою</w:t>
      </w:r>
      <w:proofErr w:type="spellEnd"/>
      <w:r w:rsidR="007C2BC5" w:rsidRPr="00EE6BE3">
        <w:rPr>
          <w:rFonts w:cstheme="minorHAnsi"/>
          <w:sz w:val="24"/>
          <w:szCs w:val="24"/>
        </w:rPr>
        <w:t>.</w:t>
      </w:r>
    </w:p>
    <w:p w14:paraId="2A118C9E" w14:textId="6B8A95C2" w:rsidR="00CB3C26" w:rsidRPr="00EE6BE3" w:rsidRDefault="00E27837" w:rsidP="00EE1E83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Мериторичну</w:t>
      </w:r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оцінку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кожної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із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позитивно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оцінених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під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час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офіційної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оцінки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заявок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здійснюватиме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Комісія</w:t>
      </w:r>
      <w:proofErr w:type="spellEnd"/>
      <w:r w:rsidRPr="00E27837">
        <w:rPr>
          <w:rFonts w:cstheme="minorHAnsi"/>
          <w:sz w:val="24"/>
          <w:szCs w:val="24"/>
        </w:rPr>
        <w:t xml:space="preserve"> у </w:t>
      </w:r>
      <w:proofErr w:type="spellStart"/>
      <w:r w:rsidRPr="00E27837">
        <w:rPr>
          <w:rFonts w:cstheme="minorHAnsi"/>
          <w:sz w:val="24"/>
          <w:szCs w:val="24"/>
        </w:rPr>
        <w:t>складі</w:t>
      </w:r>
      <w:proofErr w:type="spellEnd"/>
      <w:r w:rsidRPr="00E27837">
        <w:rPr>
          <w:rFonts w:cstheme="minorHAnsi"/>
          <w:sz w:val="24"/>
          <w:szCs w:val="24"/>
        </w:rPr>
        <w:t xml:space="preserve">: </w:t>
      </w:r>
      <w:proofErr w:type="spellStart"/>
      <w:r w:rsidRPr="00E27837">
        <w:rPr>
          <w:rFonts w:cstheme="minorHAnsi"/>
          <w:sz w:val="24"/>
          <w:szCs w:val="24"/>
        </w:rPr>
        <w:t>представника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Оператора</w:t>
      </w:r>
      <w:proofErr w:type="spellEnd"/>
      <w:r w:rsidRPr="00E27837">
        <w:rPr>
          <w:rFonts w:cstheme="minorHAnsi"/>
          <w:sz w:val="24"/>
          <w:szCs w:val="24"/>
        </w:rPr>
        <w:t xml:space="preserve">, </w:t>
      </w:r>
      <w:proofErr w:type="spellStart"/>
      <w:r w:rsidRPr="00E27837">
        <w:rPr>
          <w:rFonts w:cstheme="minorHAnsi"/>
          <w:sz w:val="24"/>
          <w:szCs w:val="24"/>
        </w:rPr>
        <w:t>представника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міста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Гданська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та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представника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неурядових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організацій</w:t>
      </w:r>
      <w:proofErr w:type="spellEnd"/>
      <w:r w:rsidRPr="00E27837">
        <w:rPr>
          <w:rFonts w:cstheme="minorHAnsi"/>
          <w:sz w:val="24"/>
          <w:szCs w:val="24"/>
        </w:rPr>
        <w:t xml:space="preserve"> (</w:t>
      </w:r>
      <w:proofErr w:type="spellStart"/>
      <w:r w:rsidRPr="00E27837">
        <w:rPr>
          <w:rFonts w:cstheme="minorHAnsi"/>
          <w:sz w:val="24"/>
          <w:szCs w:val="24"/>
        </w:rPr>
        <w:t>принаймні</w:t>
      </w:r>
      <w:proofErr w:type="spellEnd"/>
      <w:r w:rsidRPr="00E27837">
        <w:rPr>
          <w:rFonts w:cstheme="minorHAnsi"/>
          <w:sz w:val="24"/>
          <w:szCs w:val="24"/>
        </w:rPr>
        <w:t xml:space="preserve"> 1 </w:t>
      </w:r>
      <w:proofErr w:type="spellStart"/>
      <w:r w:rsidRPr="00E27837">
        <w:rPr>
          <w:rFonts w:cstheme="minorHAnsi"/>
          <w:sz w:val="24"/>
          <w:szCs w:val="24"/>
        </w:rPr>
        <w:t>особи</w:t>
      </w:r>
      <w:proofErr w:type="spellEnd"/>
      <w:r w:rsidRPr="00E27837">
        <w:rPr>
          <w:rFonts w:cstheme="minorHAnsi"/>
          <w:sz w:val="24"/>
          <w:szCs w:val="24"/>
        </w:rPr>
        <w:t xml:space="preserve">, </w:t>
      </w:r>
      <w:proofErr w:type="spellStart"/>
      <w:r w:rsidRPr="00E27837">
        <w:rPr>
          <w:rFonts w:cstheme="minorHAnsi"/>
          <w:sz w:val="24"/>
          <w:szCs w:val="24"/>
        </w:rPr>
        <w:t>крім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lastRenderedPageBreak/>
        <w:t>представників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Оператора</w:t>
      </w:r>
      <w:proofErr w:type="spellEnd"/>
      <w:r w:rsidRPr="00E27837">
        <w:rPr>
          <w:rFonts w:cstheme="minorHAnsi"/>
          <w:sz w:val="24"/>
          <w:szCs w:val="24"/>
        </w:rPr>
        <w:t xml:space="preserve">) </w:t>
      </w:r>
      <w:proofErr w:type="spellStart"/>
      <w:r w:rsidRPr="00E27837">
        <w:rPr>
          <w:rFonts w:cstheme="minorHAnsi"/>
          <w:sz w:val="24"/>
          <w:szCs w:val="24"/>
        </w:rPr>
        <w:t>зі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списку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осіб</w:t>
      </w:r>
      <w:proofErr w:type="spellEnd"/>
      <w:r w:rsidRPr="00E27837">
        <w:rPr>
          <w:rFonts w:cstheme="minorHAnsi"/>
          <w:sz w:val="24"/>
          <w:szCs w:val="24"/>
        </w:rPr>
        <w:t xml:space="preserve">, </w:t>
      </w:r>
      <w:proofErr w:type="spellStart"/>
      <w:r w:rsidRPr="00E27837">
        <w:rPr>
          <w:rFonts w:cstheme="minorHAnsi"/>
          <w:sz w:val="24"/>
          <w:szCs w:val="24"/>
        </w:rPr>
        <w:t>рекомендованих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під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час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пленарного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засідання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за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участю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представника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міста</w:t>
      </w:r>
      <w:proofErr w:type="spellEnd"/>
      <w:r w:rsidRPr="00E27837">
        <w:rPr>
          <w:rFonts w:cstheme="minorHAnsi"/>
          <w:sz w:val="24"/>
          <w:szCs w:val="24"/>
        </w:rPr>
        <w:t xml:space="preserve"> </w:t>
      </w:r>
      <w:proofErr w:type="spellStart"/>
      <w:r w:rsidRPr="00E27837">
        <w:rPr>
          <w:rFonts w:cstheme="minorHAnsi"/>
          <w:sz w:val="24"/>
          <w:szCs w:val="24"/>
        </w:rPr>
        <w:t>Гданськ</w:t>
      </w:r>
      <w:proofErr w:type="spellEnd"/>
      <w:r w:rsidR="00336D3B" w:rsidRPr="00EE6BE3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51AF8">
        <w:rPr>
          <w:rFonts w:ascii="Calibri" w:hAnsi="Calibri" w:cs="Calibri"/>
          <w:color w:val="000000"/>
          <w:sz w:val="24"/>
          <w:szCs w:val="24"/>
          <w:lang w:val="uk-UA"/>
        </w:rPr>
        <w:t>П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оложення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Закону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від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 14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червня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 1990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року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Кодексу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адміністративного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судочинства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щодо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відсторонення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51AF8" w:rsidRPr="00B51AF8">
        <w:rPr>
          <w:rFonts w:ascii="Calibri" w:hAnsi="Calibri" w:cs="Calibri"/>
          <w:color w:val="000000"/>
          <w:sz w:val="24"/>
          <w:szCs w:val="24"/>
        </w:rPr>
        <w:t>працівника</w:t>
      </w:r>
      <w:proofErr w:type="spellEnd"/>
      <w:r w:rsidR="00B51AF8" w:rsidRPr="00B51AF8">
        <w:rPr>
          <w:rFonts w:ascii="Calibri" w:hAnsi="Calibri" w:cs="Calibri"/>
          <w:color w:val="000000"/>
          <w:sz w:val="24"/>
          <w:szCs w:val="24"/>
        </w:rPr>
        <w:t>.</w:t>
      </w:r>
      <w:r w:rsidR="00D60BE0" w:rsidRPr="00EE6BE3">
        <w:rPr>
          <w:rFonts w:cstheme="minorHAnsi"/>
          <w:sz w:val="24"/>
          <w:szCs w:val="24"/>
        </w:rPr>
        <w:t xml:space="preserve"> </w:t>
      </w:r>
    </w:p>
    <w:p w14:paraId="01AA163B" w14:textId="6C765B7C" w:rsidR="000F0977" w:rsidRPr="00EE6BE3" w:rsidRDefault="004E5F07" w:rsidP="00EE1E83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Оцінення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uk-UA"/>
        </w:rPr>
        <w:t>мериторичне</w:t>
      </w:r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буде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проведена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під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час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засідання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Комісії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основі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обговорення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та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спільного</w:t>
      </w:r>
      <w:proofErr w:type="spellEnd"/>
      <w:r w:rsidRPr="004E5F0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5F07">
        <w:rPr>
          <w:rFonts w:ascii="Calibri" w:hAnsi="Calibri" w:cs="Calibri"/>
          <w:color w:val="000000"/>
          <w:sz w:val="24"/>
          <w:szCs w:val="24"/>
        </w:rPr>
        <w:t>відбор</w:t>
      </w:r>
      <w:r w:rsidR="005D5A55">
        <w:rPr>
          <w:rFonts w:ascii="Calibri" w:hAnsi="Calibri" w:cs="Calibri"/>
          <w:color w:val="000000"/>
          <w:sz w:val="24"/>
          <w:szCs w:val="24"/>
        </w:rPr>
        <w:t>у</w:t>
      </w:r>
      <w:proofErr w:type="spellEnd"/>
      <w:r w:rsidR="005D5A5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5D5A55">
        <w:rPr>
          <w:rFonts w:ascii="Calibri" w:hAnsi="Calibri" w:cs="Calibri"/>
          <w:color w:val="000000"/>
          <w:sz w:val="24"/>
          <w:szCs w:val="24"/>
        </w:rPr>
        <w:t>проє</w:t>
      </w:r>
      <w:r>
        <w:rPr>
          <w:rFonts w:ascii="Calibri" w:hAnsi="Calibri" w:cs="Calibri"/>
          <w:color w:val="000000"/>
          <w:sz w:val="24"/>
          <w:szCs w:val="24"/>
        </w:rPr>
        <w:t>ктів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для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співфінансування</w:t>
      </w:r>
      <w:proofErr w:type="spellEnd"/>
      <w:r w:rsidR="000F0977" w:rsidRPr="00EE6BE3">
        <w:rPr>
          <w:rFonts w:ascii="Calibri" w:hAnsi="Calibri" w:cs="Calibri"/>
          <w:color w:val="000000"/>
          <w:sz w:val="24"/>
          <w:szCs w:val="24"/>
        </w:rPr>
        <w:t>.</w:t>
      </w:r>
    </w:p>
    <w:p w14:paraId="00EA2AC1" w14:textId="6955D9D8" w:rsidR="00E55E62" w:rsidRPr="00EE6BE3" w:rsidRDefault="00EE1E83" w:rsidP="00EE1E83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Перелік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проє</w:t>
      </w:r>
      <w:r w:rsidRPr="00EE1E83">
        <w:rPr>
          <w:rFonts w:ascii="Calibri" w:hAnsi="Calibri" w:cs="Calibri"/>
          <w:color w:val="000000"/>
          <w:sz w:val="24"/>
          <w:szCs w:val="24"/>
        </w:rPr>
        <w:t>ктів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яким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надано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фіна</w:t>
      </w:r>
      <w:r w:rsidR="00C443FD">
        <w:rPr>
          <w:rFonts w:ascii="Calibri" w:hAnsi="Calibri" w:cs="Calibri"/>
          <w:color w:val="000000"/>
          <w:sz w:val="24"/>
          <w:szCs w:val="24"/>
        </w:rPr>
        <w:t>нсування</w:t>
      </w:r>
      <w:proofErr w:type="spellEnd"/>
      <w:r w:rsidR="00C443FD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C443FD">
        <w:rPr>
          <w:rFonts w:ascii="Calibri" w:hAnsi="Calibri" w:cs="Calibri"/>
          <w:color w:val="000000"/>
          <w:sz w:val="24"/>
          <w:szCs w:val="24"/>
        </w:rPr>
        <w:t>буде</w:t>
      </w:r>
      <w:proofErr w:type="spellEnd"/>
      <w:r w:rsidR="00C443F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443FD" w:rsidRPr="00286019">
        <w:rPr>
          <w:rFonts w:ascii="Calibri" w:hAnsi="Calibri" w:cs="Calibri"/>
          <w:color w:val="000000"/>
          <w:sz w:val="24"/>
          <w:szCs w:val="24"/>
        </w:rPr>
        <w:t>оприлюднено</w:t>
      </w:r>
      <w:proofErr w:type="spellEnd"/>
      <w:r w:rsidR="00C443FD" w:rsidRPr="00C443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C443FD" w:rsidRPr="00C443FD">
        <w:rPr>
          <w:rFonts w:ascii="Calibri" w:hAnsi="Calibri" w:cs="Calibri"/>
          <w:b/>
          <w:color w:val="000000"/>
          <w:sz w:val="24"/>
          <w:szCs w:val="24"/>
        </w:rPr>
        <w:t>до</w:t>
      </w:r>
      <w:proofErr w:type="spellEnd"/>
      <w:r w:rsidR="00C443FD" w:rsidRPr="00C443FD">
        <w:rPr>
          <w:rFonts w:ascii="Calibri" w:hAnsi="Calibri" w:cs="Calibri"/>
          <w:b/>
          <w:color w:val="000000"/>
          <w:sz w:val="24"/>
          <w:szCs w:val="24"/>
        </w:rPr>
        <w:t xml:space="preserve"> 13</w:t>
      </w:r>
      <w:r w:rsidRPr="00C443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C443FD">
        <w:rPr>
          <w:rFonts w:ascii="Calibri" w:hAnsi="Calibri" w:cs="Calibri"/>
          <w:b/>
          <w:color w:val="000000"/>
          <w:sz w:val="24"/>
          <w:szCs w:val="24"/>
        </w:rPr>
        <w:t>квітня</w:t>
      </w:r>
      <w:proofErr w:type="spellEnd"/>
      <w:r w:rsidRPr="00C443FD">
        <w:rPr>
          <w:rFonts w:ascii="Calibri" w:hAnsi="Calibri" w:cs="Calibri"/>
          <w:b/>
          <w:color w:val="000000"/>
          <w:sz w:val="24"/>
          <w:szCs w:val="24"/>
        </w:rPr>
        <w:t xml:space="preserve"> 2023 </w:t>
      </w:r>
      <w:proofErr w:type="spellStart"/>
      <w:r w:rsidRPr="00C443FD">
        <w:rPr>
          <w:rFonts w:ascii="Calibri" w:hAnsi="Calibri" w:cs="Calibri"/>
          <w:b/>
          <w:color w:val="000000"/>
          <w:sz w:val="24"/>
          <w:szCs w:val="24"/>
        </w:rPr>
        <w:t>року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сайті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Оператора</w:t>
      </w:r>
      <w:proofErr w:type="spellEnd"/>
      <w:r w:rsidR="006F698D" w:rsidRPr="00EE6BE3">
        <w:rPr>
          <w:rFonts w:cstheme="minorHAnsi"/>
          <w:sz w:val="24"/>
          <w:szCs w:val="24"/>
        </w:rPr>
        <w:t xml:space="preserve">: </w:t>
      </w:r>
      <w:hyperlink r:id="rId9" w:history="1">
        <w:r w:rsidR="00CB3C26" w:rsidRPr="00EE6BE3">
          <w:rPr>
            <w:rStyle w:val="Hipercze"/>
            <w:rFonts w:cstheme="minorHAnsi"/>
            <w:sz w:val="24"/>
            <w:szCs w:val="24"/>
          </w:rPr>
          <w:t>www.morena.org.pl</w:t>
        </w:r>
      </w:hyperlink>
      <w:r w:rsidR="00D60BE0" w:rsidRPr="00EE6BE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E1E83">
        <w:rPr>
          <w:rFonts w:cstheme="minorHAnsi"/>
          <w:sz w:val="24"/>
          <w:szCs w:val="24"/>
        </w:rPr>
        <w:t>Лідери</w:t>
      </w:r>
      <w:proofErr w:type="spellEnd"/>
      <w:r w:rsidRPr="00EE1E83">
        <w:rPr>
          <w:rFonts w:cstheme="minorHAnsi"/>
          <w:sz w:val="24"/>
          <w:szCs w:val="24"/>
        </w:rPr>
        <w:t>/</w:t>
      </w:r>
      <w:proofErr w:type="spellStart"/>
      <w:r w:rsidRPr="00EE1E83">
        <w:rPr>
          <w:rFonts w:cstheme="minorHAnsi"/>
          <w:sz w:val="24"/>
          <w:szCs w:val="24"/>
        </w:rPr>
        <w:t>Опікуни</w:t>
      </w:r>
      <w:proofErr w:type="spellEnd"/>
      <w:r w:rsidRPr="00EE1E83">
        <w:rPr>
          <w:rFonts w:cstheme="minorHAnsi"/>
          <w:sz w:val="24"/>
          <w:szCs w:val="24"/>
        </w:rPr>
        <w:t xml:space="preserve"> </w:t>
      </w:r>
      <w:proofErr w:type="spellStart"/>
      <w:r w:rsidRPr="00EE1E83">
        <w:rPr>
          <w:rFonts w:cstheme="minorHAnsi"/>
          <w:sz w:val="24"/>
          <w:szCs w:val="24"/>
        </w:rPr>
        <w:t>також</w:t>
      </w:r>
      <w:proofErr w:type="spellEnd"/>
      <w:r w:rsidRPr="00EE1E83">
        <w:rPr>
          <w:rFonts w:cstheme="minorHAnsi"/>
          <w:sz w:val="24"/>
          <w:szCs w:val="24"/>
        </w:rPr>
        <w:t xml:space="preserve"> </w:t>
      </w:r>
      <w:proofErr w:type="spellStart"/>
      <w:r w:rsidRPr="00EE1E83">
        <w:rPr>
          <w:rFonts w:cstheme="minorHAnsi"/>
          <w:sz w:val="24"/>
          <w:szCs w:val="24"/>
        </w:rPr>
        <w:t>будуть</w:t>
      </w:r>
      <w:proofErr w:type="spellEnd"/>
      <w:r w:rsidRPr="00EE1E83">
        <w:rPr>
          <w:rFonts w:cstheme="minorHAnsi"/>
          <w:sz w:val="24"/>
          <w:szCs w:val="24"/>
        </w:rPr>
        <w:t xml:space="preserve"> </w:t>
      </w:r>
      <w:proofErr w:type="spellStart"/>
      <w:r w:rsidRPr="00EE1E83">
        <w:rPr>
          <w:rFonts w:cstheme="minorHAnsi"/>
          <w:sz w:val="24"/>
          <w:szCs w:val="24"/>
        </w:rPr>
        <w:t>проінформовані</w:t>
      </w:r>
      <w:proofErr w:type="spellEnd"/>
      <w:r w:rsidRPr="00EE1E83">
        <w:rPr>
          <w:rFonts w:cstheme="minorHAnsi"/>
          <w:sz w:val="24"/>
          <w:szCs w:val="24"/>
        </w:rPr>
        <w:t xml:space="preserve"> </w:t>
      </w:r>
      <w:proofErr w:type="spellStart"/>
      <w:r w:rsidRPr="00EE1E83">
        <w:rPr>
          <w:rFonts w:cstheme="minorHAnsi"/>
          <w:sz w:val="24"/>
          <w:szCs w:val="24"/>
        </w:rPr>
        <w:t>електронною</w:t>
      </w:r>
      <w:proofErr w:type="spellEnd"/>
      <w:r w:rsidRPr="00EE1E83">
        <w:rPr>
          <w:rFonts w:cstheme="minorHAnsi"/>
          <w:sz w:val="24"/>
          <w:szCs w:val="24"/>
        </w:rPr>
        <w:t xml:space="preserve"> </w:t>
      </w:r>
      <w:proofErr w:type="spellStart"/>
      <w:r w:rsidRPr="00EE1E83">
        <w:rPr>
          <w:rFonts w:cstheme="minorHAnsi"/>
          <w:sz w:val="24"/>
          <w:szCs w:val="24"/>
        </w:rPr>
        <w:t>поштою</w:t>
      </w:r>
      <w:proofErr w:type="spellEnd"/>
      <w:r w:rsidR="00D60BE0" w:rsidRPr="00EE6BE3">
        <w:rPr>
          <w:rFonts w:cstheme="minorHAnsi"/>
          <w:sz w:val="24"/>
          <w:szCs w:val="24"/>
        </w:rPr>
        <w:t>.</w:t>
      </w:r>
    </w:p>
    <w:p w14:paraId="2421EF23" w14:textId="1501692D" w:rsidR="00336A84" w:rsidRPr="00EE6BE3" w:rsidRDefault="00EE1E83" w:rsidP="00EE1E83">
      <w:pPr>
        <w:pStyle w:val="Akapitzlist"/>
        <w:numPr>
          <w:ilvl w:val="1"/>
          <w:numId w:val="1"/>
        </w:numPr>
        <w:ind w:left="284" w:hanging="284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Рішення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Комісії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є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остаточними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та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не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підлягають</w:t>
      </w:r>
      <w:proofErr w:type="spellEnd"/>
      <w:r w:rsidRPr="00EE1E8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E1E83">
        <w:rPr>
          <w:rFonts w:ascii="Calibri" w:hAnsi="Calibri" w:cs="Calibri"/>
          <w:color w:val="000000"/>
          <w:sz w:val="24"/>
          <w:szCs w:val="24"/>
        </w:rPr>
        <w:t>оскарженню</w:t>
      </w:r>
      <w:proofErr w:type="spellEnd"/>
      <w:r w:rsidR="000F0977" w:rsidRPr="00EE6BE3">
        <w:rPr>
          <w:rFonts w:ascii="Calibri" w:hAnsi="Calibri" w:cs="Calibri"/>
          <w:color w:val="000000"/>
          <w:sz w:val="24"/>
          <w:szCs w:val="24"/>
        </w:rPr>
        <w:t>.</w:t>
      </w:r>
    </w:p>
    <w:p w14:paraId="58C990E8" w14:textId="77777777" w:rsidR="00C02768" w:rsidRPr="00C02768" w:rsidRDefault="00C02768" w:rsidP="00C02768">
      <w:pPr>
        <w:rPr>
          <w:rFonts w:ascii="Calibri" w:hAnsi="Calibri" w:cs="Calibri"/>
          <w:color w:val="000000"/>
        </w:rPr>
      </w:pPr>
    </w:p>
    <w:p w14:paraId="6A35CBCC" w14:textId="783913BB" w:rsidR="00D60BE0" w:rsidRPr="00EE6BE3" w:rsidRDefault="00467B84" w:rsidP="004B49B9">
      <w:pPr>
        <w:pStyle w:val="Akapitzlist"/>
        <w:numPr>
          <w:ilvl w:val="0"/>
          <w:numId w:val="1"/>
        </w:numPr>
        <w:ind w:left="142" w:hanging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uk-UA"/>
        </w:rPr>
        <w:t>УМОВА З ПРОЄКТНОЮ ГРУПОЮ ТА ЇЇ РЕАЛІЗАЦІЯ</w:t>
      </w:r>
    </w:p>
    <w:p w14:paraId="086A90C4" w14:textId="21D2D7FD" w:rsidR="004D6CB5" w:rsidRPr="00EE6BE3" w:rsidRDefault="0036040B" w:rsidP="004B49B9">
      <w:pPr>
        <w:pStyle w:val="Akapitzlist"/>
        <w:numPr>
          <w:ilvl w:val="1"/>
          <w:numId w:val="1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Для реалізації проєкту</w:t>
      </w:r>
      <w:r w:rsidR="004D6CB5" w:rsidRPr="00EE6BE3">
        <w:rPr>
          <w:rFonts w:cstheme="minorHAnsi"/>
          <w:sz w:val="24"/>
          <w:szCs w:val="24"/>
        </w:rPr>
        <w:t>:</w:t>
      </w:r>
    </w:p>
    <w:p w14:paraId="414AC88C" w14:textId="48C5F15F" w:rsidR="004D6CB5" w:rsidRPr="00EE6BE3" w:rsidRDefault="00E8481C" w:rsidP="004D6CB5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Лідер повинен підписати Умову з Оператором</w:t>
      </w:r>
      <w:r w:rsidR="003F6F6B">
        <w:rPr>
          <w:sz w:val="24"/>
          <w:szCs w:val="24"/>
        </w:rPr>
        <w:t>.</w:t>
      </w:r>
    </w:p>
    <w:p w14:paraId="21AEFFD8" w14:textId="150EA700" w:rsidR="004D6CB5" w:rsidRPr="00EE6BE3" w:rsidRDefault="002C55DD" w:rsidP="005E007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2C55DD">
        <w:rPr>
          <w:sz w:val="24"/>
          <w:szCs w:val="24"/>
        </w:rPr>
        <w:t>Учасники</w:t>
      </w:r>
      <w:proofErr w:type="spellEnd"/>
      <w:r w:rsidRPr="002C55DD">
        <w:rPr>
          <w:sz w:val="24"/>
          <w:szCs w:val="24"/>
        </w:rPr>
        <w:t xml:space="preserve"> </w:t>
      </w:r>
      <w:proofErr w:type="spellStart"/>
      <w:r w:rsidRPr="002C55DD">
        <w:rPr>
          <w:sz w:val="24"/>
          <w:szCs w:val="24"/>
        </w:rPr>
        <w:t>групи</w:t>
      </w:r>
      <w:proofErr w:type="spellEnd"/>
      <w:r w:rsidRPr="002C55DD">
        <w:rPr>
          <w:sz w:val="24"/>
          <w:szCs w:val="24"/>
        </w:rPr>
        <w:t xml:space="preserve"> (</w:t>
      </w:r>
      <w:proofErr w:type="spellStart"/>
      <w:r w:rsidRPr="002C55DD">
        <w:rPr>
          <w:sz w:val="24"/>
          <w:szCs w:val="24"/>
        </w:rPr>
        <w:t>або</w:t>
      </w:r>
      <w:proofErr w:type="spellEnd"/>
      <w:r w:rsidRPr="002C55DD">
        <w:rPr>
          <w:sz w:val="24"/>
          <w:szCs w:val="24"/>
        </w:rPr>
        <w:t xml:space="preserve"> </w:t>
      </w:r>
      <w:proofErr w:type="spellStart"/>
      <w:r w:rsidRPr="002C55DD">
        <w:rPr>
          <w:sz w:val="24"/>
          <w:szCs w:val="24"/>
        </w:rPr>
        <w:t>принаймні</w:t>
      </w:r>
      <w:proofErr w:type="spellEnd"/>
      <w:r w:rsidRPr="002C55D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лідер</w:t>
      </w:r>
      <w:r w:rsidRPr="002C55DD">
        <w:rPr>
          <w:sz w:val="24"/>
          <w:szCs w:val="24"/>
        </w:rPr>
        <w:t xml:space="preserve">) </w:t>
      </w:r>
      <w:proofErr w:type="spellStart"/>
      <w:r w:rsidRPr="002C55DD">
        <w:rPr>
          <w:sz w:val="24"/>
          <w:szCs w:val="24"/>
        </w:rPr>
        <w:t>повинні</w:t>
      </w:r>
      <w:proofErr w:type="spellEnd"/>
      <w:r w:rsidRPr="002C55DD">
        <w:rPr>
          <w:sz w:val="24"/>
          <w:szCs w:val="24"/>
        </w:rPr>
        <w:t xml:space="preserve"> </w:t>
      </w:r>
      <w:proofErr w:type="spellStart"/>
      <w:r w:rsidRPr="002C55DD">
        <w:rPr>
          <w:sz w:val="24"/>
          <w:szCs w:val="24"/>
        </w:rPr>
        <w:t>бути</w:t>
      </w:r>
      <w:proofErr w:type="spellEnd"/>
      <w:r w:rsidRPr="002C55DD">
        <w:rPr>
          <w:sz w:val="24"/>
          <w:szCs w:val="24"/>
        </w:rPr>
        <w:t xml:space="preserve"> </w:t>
      </w:r>
      <w:proofErr w:type="spellStart"/>
      <w:r w:rsidRPr="002C55DD">
        <w:rPr>
          <w:sz w:val="24"/>
          <w:szCs w:val="24"/>
        </w:rPr>
        <w:t>присутніми</w:t>
      </w:r>
      <w:proofErr w:type="spellEnd"/>
      <w:r w:rsidRPr="002C55DD">
        <w:rPr>
          <w:sz w:val="24"/>
          <w:szCs w:val="24"/>
        </w:rPr>
        <w:t xml:space="preserve"> </w:t>
      </w:r>
      <w:proofErr w:type="spellStart"/>
      <w:r w:rsidRPr="002C55DD">
        <w:rPr>
          <w:sz w:val="24"/>
          <w:szCs w:val="24"/>
        </w:rPr>
        <w:t>на</w:t>
      </w:r>
      <w:proofErr w:type="spellEnd"/>
      <w:r w:rsidRPr="002C55DD">
        <w:rPr>
          <w:sz w:val="24"/>
          <w:szCs w:val="24"/>
        </w:rPr>
        <w:t xml:space="preserve"> </w:t>
      </w:r>
      <w:proofErr w:type="spellStart"/>
      <w:r w:rsidRPr="002C55DD">
        <w:rPr>
          <w:sz w:val="24"/>
          <w:szCs w:val="24"/>
        </w:rPr>
        <w:t>зборах</w:t>
      </w:r>
      <w:proofErr w:type="spellEnd"/>
      <w:r w:rsidRPr="002C55DD">
        <w:rPr>
          <w:sz w:val="24"/>
          <w:szCs w:val="24"/>
        </w:rPr>
        <w:t xml:space="preserve"> </w:t>
      </w:r>
      <w:proofErr w:type="spellStart"/>
      <w:r w:rsidRPr="002C55DD">
        <w:rPr>
          <w:sz w:val="24"/>
          <w:szCs w:val="24"/>
        </w:rPr>
        <w:t>щодо</w:t>
      </w:r>
      <w:proofErr w:type="spellEnd"/>
      <w:r w:rsidRPr="002C55DD">
        <w:rPr>
          <w:sz w:val="24"/>
          <w:szCs w:val="24"/>
        </w:rPr>
        <w:t xml:space="preserve"> </w:t>
      </w:r>
      <w:proofErr w:type="spellStart"/>
      <w:r w:rsidRPr="002C55DD">
        <w:rPr>
          <w:sz w:val="24"/>
          <w:szCs w:val="24"/>
        </w:rPr>
        <w:t>правил</w:t>
      </w:r>
      <w:proofErr w:type="spellEnd"/>
      <w:r w:rsidRPr="002C55DD">
        <w:rPr>
          <w:sz w:val="24"/>
          <w:szCs w:val="24"/>
        </w:rPr>
        <w:t xml:space="preserve"> </w:t>
      </w:r>
      <w:proofErr w:type="spellStart"/>
      <w:r w:rsidRPr="002C55DD">
        <w:rPr>
          <w:sz w:val="24"/>
          <w:szCs w:val="24"/>
        </w:rPr>
        <w:t>виконання</w:t>
      </w:r>
      <w:proofErr w:type="spellEnd"/>
      <w:r w:rsidR="004D6CB5" w:rsidRPr="00EE6BE3">
        <w:rPr>
          <w:sz w:val="24"/>
          <w:szCs w:val="24"/>
        </w:rPr>
        <w:t>.</w:t>
      </w:r>
      <w:r w:rsidR="003F6F6B">
        <w:rPr>
          <w:sz w:val="24"/>
          <w:szCs w:val="24"/>
        </w:rPr>
        <w:t xml:space="preserve"> </w:t>
      </w:r>
      <w:r w:rsidR="002440B6">
        <w:rPr>
          <w:sz w:val="24"/>
          <w:szCs w:val="24"/>
          <w:lang w:val="uk-UA"/>
        </w:rPr>
        <w:t>Збори</w:t>
      </w:r>
      <w:r w:rsidR="005E007D">
        <w:rPr>
          <w:sz w:val="24"/>
          <w:szCs w:val="24"/>
        </w:rPr>
        <w:t xml:space="preserve"> </w:t>
      </w:r>
      <w:proofErr w:type="spellStart"/>
      <w:r w:rsidR="005E007D">
        <w:rPr>
          <w:sz w:val="24"/>
          <w:szCs w:val="24"/>
        </w:rPr>
        <w:t>відбуду</w:t>
      </w:r>
      <w:r w:rsidR="002440B6" w:rsidRPr="002440B6">
        <w:rPr>
          <w:sz w:val="24"/>
          <w:szCs w:val="24"/>
        </w:rPr>
        <w:t>ться</w:t>
      </w:r>
      <w:proofErr w:type="spellEnd"/>
      <w:r w:rsidR="002440B6" w:rsidRPr="002440B6">
        <w:rPr>
          <w:sz w:val="24"/>
          <w:szCs w:val="24"/>
        </w:rPr>
        <w:t xml:space="preserve"> в </w:t>
      </w:r>
      <w:r w:rsidR="002440B6">
        <w:rPr>
          <w:sz w:val="24"/>
          <w:szCs w:val="24"/>
          <w:lang w:val="uk-UA"/>
        </w:rPr>
        <w:t>офісі</w:t>
      </w:r>
      <w:r w:rsidR="002440B6" w:rsidRPr="002440B6">
        <w:rPr>
          <w:sz w:val="24"/>
          <w:szCs w:val="24"/>
        </w:rPr>
        <w:t xml:space="preserve"> Stowarzyszenia Morena </w:t>
      </w:r>
      <w:proofErr w:type="spellStart"/>
      <w:r w:rsidR="002440B6" w:rsidRPr="002440B6">
        <w:rPr>
          <w:sz w:val="24"/>
          <w:szCs w:val="24"/>
        </w:rPr>
        <w:t>або</w:t>
      </w:r>
      <w:proofErr w:type="spellEnd"/>
      <w:r w:rsidR="002440B6" w:rsidRPr="002440B6">
        <w:rPr>
          <w:sz w:val="24"/>
          <w:szCs w:val="24"/>
        </w:rPr>
        <w:t xml:space="preserve"> </w:t>
      </w:r>
      <w:proofErr w:type="spellStart"/>
      <w:r w:rsidR="002440B6" w:rsidRPr="002440B6">
        <w:rPr>
          <w:sz w:val="24"/>
          <w:szCs w:val="24"/>
        </w:rPr>
        <w:t>онлайн</w:t>
      </w:r>
      <w:proofErr w:type="spellEnd"/>
      <w:r w:rsidR="003F6F6B">
        <w:rPr>
          <w:sz w:val="24"/>
          <w:szCs w:val="24"/>
        </w:rPr>
        <w:t>.</w:t>
      </w:r>
      <w:r w:rsidR="004D6CB5" w:rsidRPr="00EE6BE3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Дата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проведення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навчання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та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підписання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договору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буде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запропонована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та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узгоджена</w:t>
      </w:r>
      <w:proofErr w:type="spellEnd"/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Оператором</w:t>
      </w:r>
      <w:proofErr w:type="spellEnd"/>
      <w:r w:rsidR="005E007D" w:rsidRPr="005E007D">
        <w:rPr>
          <w:sz w:val="24"/>
          <w:szCs w:val="24"/>
        </w:rPr>
        <w:t xml:space="preserve"> з </w:t>
      </w:r>
      <w:proofErr w:type="spellStart"/>
      <w:r w:rsidR="005E007D" w:rsidRPr="005E007D">
        <w:rPr>
          <w:sz w:val="24"/>
          <w:szCs w:val="24"/>
        </w:rPr>
        <w:t>кожним</w:t>
      </w:r>
      <w:proofErr w:type="spellEnd"/>
      <w:r w:rsidR="005E007D" w:rsidRPr="005E007D">
        <w:rPr>
          <w:sz w:val="24"/>
          <w:szCs w:val="24"/>
        </w:rPr>
        <w:t xml:space="preserve"> </w:t>
      </w:r>
      <w:r w:rsidR="005E007D">
        <w:rPr>
          <w:sz w:val="24"/>
          <w:szCs w:val="24"/>
          <w:lang w:val="uk-UA"/>
        </w:rPr>
        <w:t>лідером</w:t>
      </w:r>
      <w:r w:rsidR="005E007D" w:rsidRPr="005E007D">
        <w:rPr>
          <w:sz w:val="24"/>
          <w:szCs w:val="24"/>
        </w:rPr>
        <w:t xml:space="preserve"> </w:t>
      </w:r>
      <w:proofErr w:type="spellStart"/>
      <w:r w:rsidR="005E007D" w:rsidRPr="005E007D">
        <w:rPr>
          <w:sz w:val="24"/>
          <w:szCs w:val="24"/>
        </w:rPr>
        <w:t>окремо</w:t>
      </w:r>
      <w:proofErr w:type="spellEnd"/>
      <w:r w:rsidR="004D6CB5" w:rsidRPr="00EE6BE3">
        <w:rPr>
          <w:sz w:val="24"/>
          <w:szCs w:val="24"/>
        </w:rPr>
        <w:t>.</w:t>
      </w:r>
    </w:p>
    <w:p w14:paraId="499F937E" w14:textId="5BABCAAF" w:rsidR="004908B3" w:rsidRPr="00EE6BE3" w:rsidRDefault="00882597" w:rsidP="00882597">
      <w:pPr>
        <w:pStyle w:val="Akapitzlist"/>
        <w:numPr>
          <w:ilvl w:val="1"/>
          <w:numId w:val="1"/>
        </w:numPr>
        <w:ind w:left="284" w:hanging="284"/>
        <w:rPr>
          <w:rFonts w:cstheme="minorHAnsi"/>
          <w:sz w:val="24"/>
          <w:szCs w:val="24"/>
        </w:rPr>
      </w:pPr>
      <w:proofErr w:type="spellStart"/>
      <w:r w:rsidRPr="00882597">
        <w:rPr>
          <w:rFonts w:cstheme="minorHAnsi"/>
          <w:sz w:val="24"/>
          <w:szCs w:val="24"/>
        </w:rPr>
        <w:t>Додатки</w:t>
      </w:r>
      <w:proofErr w:type="spellEnd"/>
      <w:r w:rsidRPr="00882597">
        <w:rPr>
          <w:rFonts w:cstheme="minorHAnsi"/>
          <w:sz w:val="24"/>
          <w:szCs w:val="24"/>
        </w:rPr>
        <w:t xml:space="preserve"> </w:t>
      </w:r>
      <w:proofErr w:type="spellStart"/>
      <w:r w:rsidRPr="00882597">
        <w:rPr>
          <w:rFonts w:cstheme="minorHAnsi"/>
          <w:sz w:val="24"/>
          <w:szCs w:val="24"/>
        </w:rPr>
        <w:t>до</w:t>
      </w:r>
      <w:proofErr w:type="spellEnd"/>
      <w:r w:rsidRPr="00882597">
        <w:rPr>
          <w:rFonts w:cstheme="minorHAnsi"/>
          <w:sz w:val="24"/>
          <w:szCs w:val="24"/>
        </w:rPr>
        <w:t xml:space="preserve"> </w:t>
      </w:r>
      <w:proofErr w:type="spellStart"/>
      <w:r w:rsidRPr="00882597">
        <w:rPr>
          <w:rFonts w:cstheme="minorHAnsi"/>
          <w:sz w:val="24"/>
          <w:szCs w:val="24"/>
        </w:rPr>
        <w:t>договору</w:t>
      </w:r>
      <w:proofErr w:type="spellEnd"/>
      <w:r w:rsidR="004908B3" w:rsidRPr="00EE6BE3">
        <w:rPr>
          <w:rFonts w:cstheme="minorHAnsi"/>
          <w:sz w:val="24"/>
          <w:szCs w:val="24"/>
        </w:rPr>
        <w:t>:</w:t>
      </w:r>
    </w:p>
    <w:p w14:paraId="0DA4F2D8" w14:textId="7C05D6AD" w:rsidR="00FC549F" w:rsidRPr="00EE6BE3" w:rsidRDefault="004908B3" w:rsidP="002B761D">
      <w:pPr>
        <w:pStyle w:val="Akapitzlist"/>
        <w:numPr>
          <w:ilvl w:val="2"/>
          <w:numId w:val="4"/>
        </w:numPr>
        <w:rPr>
          <w:rFonts w:cstheme="minorHAnsi"/>
          <w:sz w:val="24"/>
          <w:szCs w:val="24"/>
        </w:rPr>
      </w:pPr>
      <w:r w:rsidRPr="00EE6BE3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Підписане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підтвердження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про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створення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неформальної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групи</w:t>
      </w:r>
      <w:proofErr w:type="spellEnd"/>
      <w:r w:rsidRPr="00EE6BE3">
        <w:rPr>
          <w:rFonts w:cstheme="minorHAnsi"/>
          <w:sz w:val="24"/>
          <w:szCs w:val="24"/>
        </w:rPr>
        <w:t>;</w:t>
      </w:r>
    </w:p>
    <w:p w14:paraId="42586370" w14:textId="48CBCCCB" w:rsidR="004908B3" w:rsidRPr="00EE6BE3" w:rsidRDefault="004908B3" w:rsidP="009A2F37">
      <w:pPr>
        <w:pStyle w:val="Akapitzlist"/>
        <w:numPr>
          <w:ilvl w:val="2"/>
          <w:numId w:val="4"/>
        </w:numPr>
        <w:rPr>
          <w:rFonts w:cstheme="minorHAnsi"/>
          <w:sz w:val="24"/>
          <w:szCs w:val="24"/>
        </w:rPr>
      </w:pPr>
      <w:r w:rsidRPr="00EE6BE3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Заява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особи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, </w:t>
      </w:r>
      <w:proofErr w:type="spellStart"/>
      <w:r w:rsidR="002B761D" w:rsidRPr="002B761D">
        <w:rPr>
          <w:rFonts w:cstheme="minorHAnsi"/>
          <w:sz w:val="24"/>
          <w:szCs w:val="24"/>
        </w:rPr>
        <w:t>яка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підписує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r w:rsidR="002B761D">
        <w:rPr>
          <w:rFonts w:cstheme="minorHAnsi"/>
          <w:sz w:val="24"/>
          <w:szCs w:val="24"/>
          <w:lang w:val="uk-UA"/>
        </w:rPr>
        <w:t>угоду</w:t>
      </w:r>
      <w:r w:rsidR="002B761D" w:rsidRPr="002B761D">
        <w:rPr>
          <w:rFonts w:cstheme="minorHAnsi"/>
          <w:sz w:val="24"/>
          <w:szCs w:val="24"/>
        </w:rPr>
        <w:t xml:space="preserve">, </w:t>
      </w:r>
      <w:proofErr w:type="spellStart"/>
      <w:r w:rsidR="002B761D" w:rsidRPr="002B761D">
        <w:rPr>
          <w:rFonts w:cstheme="minorHAnsi"/>
          <w:sz w:val="24"/>
          <w:szCs w:val="24"/>
        </w:rPr>
        <w:t>щодо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обробки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персональних</w:t>
      </w:r>
      <w:proofErr w:type="spellEnd"/>
      <w:r w:rsidR="002B761D" w:rsidRPr="002B761D">
        <w:rPr>
          <w:rFonts w:cstheme="minorHAnsi"/>
          <w:sz w:val="24"/>
          <w:szCs w:val="24"/>
        </w:rPr>
        <w:t xml:space="preserve"> </w:t>
      </w:r>
      <w:proofErr w:type="spellStart"/>
      <w:r w:rsidR="002B761D" w:rsidRPr="002B761D">
        <w:rPr>
          <w:rFonts w:cstheme="minorHAnsi"/>
          <w:sz w:val="24"/>
          <w:szCs w:val="24"/>
        </w:rPr>
        <w:t>даних</w:t>
      </w:r>
      <w:proofErr w:type="spellEnd"/>
      <w:r w:rsidRPr="00EE6BE3">
        <w:rPr>
          <w:rFonts w:cstheme="minorHAnsi"/>
          <w:sz w:val="24"/>
          <w:szCs w:val="24"/>
        </w:rPr>
        <w:t>;</w:t>
      </w:r>
    </w:p>
    <w:p w14:paraId="08D87CAA" w14:textId="21614309" w:rsidR="004908B3" w:rsidRPr="00EE6BE3" w:rsidRDefault="004908B3" w:rsidP="009A2F37">
      <w:pPr>
        <w:pStyle w:val="Akapitzlist"/>
        <w:numPr>
          <w:ilvl w:val="2"/>
          <w:numId w:val="4"/>
        </w:numPr>
        <w:rPr>
          <w:rFonts w:cstheme="minorHAnsi"/>
          <w:sz w:val="24"/>
          <w:szCs w:val="24"/>
        </w:rPr>
      </w:pPr>
      <w:r w:rsidRPr="00EE6BE3">
        <w:rPr>
          <w:rFonts w:cstheme="minorHAnsi"/>
          <w:sz w:val="24"/>
          <w:szCs w:val="24"/>
        </w:rPr>
        <w:t xml:space="preserve"> </w:t>
      </w:r>
      <w:proofErr w:type="spellStart"/>
      <w:r w:rsidR="00ED08EC" w:rsidRPr="00ED08EC">
        <w:rPr>
          <w:rFonts w:cstheme="minorHAnsi"/>
          <w:sz w:val="24"/>
          <w:szCs w:val="24"/>
        </w:rPr>
        <w:t>Заяви</w:t>
      </w:r>
      <w:proofErr w:type="spellEnd"/>
      <w:r w:rsidR="00ED08EC" w:rsidRPr="00ED08EC">
        <w:rPr>
          <w:rFonts w:cstheme="minorHAnsi"/>
          <w:sz w:val="24"/>
          <w:szCs w:val="24"/>
        </w:rPr>
        <w:t xml:space="preserve"> </w:t>
      </w:r>
      <w:proofErr w:type="spellStart"/>
      <w:r w:rsidR="00ED08EC" w:rsidRPr="00ED08EC">
        <w:rPr>
          <w:rFonts w:cstheme="minorHAnsi"/>
          <w:sz w:val="24"/>
          <w:szCs w:val="24"/>
        </w:rPr>
        <w:t>батьків</w:t>
      </w:r>
      <w:proofErr w:type="spellEnd"/>
      <w:r w:rsidR="00ED08EC" w:rsidRPr="00ED08EC">
        <w:rPr>
          <w:rFonts w:cstheme="minorHAnsi"/>
          <w:sz w:val="24"/>
          <w:szCs w:val="24"/>
        </w:rPr>
        <w:t xml:space="preserve"> </w:t>
      </w:r>
      <w:proofErr w:type="spellStart"/>
      <w:r w:rsidR="00ED08EC" w:rsidRPr="00ED08EC">
        <w:rPr>
          <w:rFonts w:cstheme="minorHAnsi"/>
          <w:sz w:val="24"/>
          <w:szCs w:val="24"/>
        </w:rPr>
        <w:t>або</w:t>
      </w:r>
      <w:proofErr w:type="spellEnd"/>
      <w:r w:rsidR="00ED08EC" w:rsidRPr="00ED08EC">
        <w:rPr>
          <w:rFonts w:cstheme="minorHAnsi"/>
          <w:sz w:val="24"/>
          <w:szCs w:val="24"/>
        </w:rPr>
        <w:t xml:space="preserve"> </w:t>
      </w:r>
      <w:proofErr w:type="spellStart"/>
      <w:r w:rsidR="00ED08EC" w:rsidRPr="00ED08EC">
        <w:rPr>
          <w:rFonts w:cstheme="minorHAnsi"/>
          <w:sz w:val="24"/>
          <w:szCs w:val="24"/>
        </w:rPr>
        <w:t>законних</w:t>
      </w:r>
      <w:proofErr w:type="spellEnd"/>
      <w:r w:rsidR="00ED08EC" w:rsidRPr="00ED08EC">
        <w:rPr>
          <w:rFonts w:cstheme="minorHAnsi"/>
          <w:sz w:val="24"/>
          <w:szCs w:val="24"/>
        </w:rPr>
        <w:t xml:space="preserve"> </w:t>
      </w:r>
      <w:r w:rsidR="00125285">
        <w:rPr>
          <w:rFonts w:cstheme="minorHAnsi"/>
          <w:sz w:val="24"/>
          <w:szCs w:val="24"/>
          <w:lang w:val="uk-UA"/>
        </w:rPr>
        <w:t>опікунів</w:t>
      </w:r>
      <w:r w:rsidR="00ED08EC" w:rsidRPr="00ED08EC">
        <w:rPr>
          <w:rFonts w:cstheme="minorHAnsi"/>
          <w:sz w:val="24"/>
          <w:szCs w:val="24"/>
        </w:rPr>
        <w:t xml:space="preserve"> </w:t>
      </w:r>
      <w:proofErr w:type="spellStart"/>
      <w:r w:rsidR="00ED08EC" w:rsidRPr="00ED08EC">
        <w:rPr>
          <w:rFonts w:cstheme="minorHAnsi"/>
          <w:sz w:val="24"/>
          <w:szCs w:val="24"/>
        </w:rPr>
        <w:t>неп</w:t>
      </w:r>
      <w:r w:rsidR="00125285">
        <w:rPr>
          <w:rFonts w:cstheme="minorHAnsi"/>
          <w:sz w:val="24"/>
          <w:szCs w:val="24"/>
        </w:rPr>
        <w:t>овнолітніх</w:t>
      </w:r>
      <w:proofErr w:type="spellEnd"/>
      <w:r w:rsidR="00125285">
        <w:rPr>
          <w:rFonts w:cstheme="minorHAnsi"/>
          <w:sz w:val="24"/>
          <w:szCs w:val="24"/>
        </w:rPr>
        <w:t xml:space="preserve"> </w:t>
      </w:r>
      <w:proofErr w:type="spellStart"/>
      <w:r w:rsidR="00125285">
        <w:rPr>
          <w:rFonts w:cstheme="minorHAnsi"/>
          <w:sz w:val="24"/>
          <w:szCs w:val="24"/>
        </w:rPr>
        <w:t>учасників</w:t>
      </w:r>
      <w:proofErr w:type="spellEnd"/>
      <w:r w:rsidR="00125285">
        <w:rPr>
          <w:rFonts w:cstheme="minorHAnsi"/>
          <w:sz w:val="24"/>
          <w:szCs w:val="24"/>
        </w:rPr>
        <w:t xml:space="preserve"> </w:t>
      </w:r>
      <w:proofErr w:type="spellStart"/>
      <w:r w:rsidR="00125285">
        <w:rPr>
          <w:rFonts w:cstheme="minorHAnsi"/>
          <w:sz w:val="24"/>
          <w:szCs w:val="24"/>
        </w:rPr>
        <w:t>проє</w:t>
      </w:r>
      <w:r w:rsidR="00ED08EC" w:rsidRPr="00ED08EC">
        <w:rPr>
          <w:rFonts w:cstheme="minorHAnsi"/>
          <w:sz w:val="24"/>
          <w:szCs w:val="24"/>
        </w:rPr>
        <w:t>ктної</w:t>
      </w:r>
      <w:proofErr w:type="spellEnd"/>
      <w:r w:rsidR="00ED08EC" w:rsidRPr="00ED08EC">
        <w:rPr>
          <w:rFonts w:cstheme="minorHAnsi"/>
          <w:sz w:val="24"/>
          <w:szCs w:val="24"/>
        </w:rPr>
        <w:t xml:space="preserve"> </w:t>
      </w:r>
      <w:proofErr w:type="spellStart"/>
      <w:r w:rsidR="00ED08EC" w:rsidRPr="00ED08EC">
        <w:rPr>
          <w:rFonts w:cstheme="minorHAnsi"/>
          <w:sz w:val="24"/>
          <w:szCs w:val="24"/>
        </w:rPr>
        <w:t>групи</w:t>
      </w:r>
      <w:proofErr w:type="spellEnd"/>
      <w:r w:rsidR="00C02768" w:rsidRPr="00EE6BE3">
        <w:rPr>
          <w:rFonts w:cstheme="minorHAnsi"/>
          <w:sz w:val="24"/>
          <w:szCs w:val="24"/>
        </w:rPr>
        <w:t>;</w:t>
      </w:r>
    </w:p>
    <w:p w14:paraId="146D7CC3" w14:textId="14196261" w:rsidR="00C02768" w:rsidRPr="00EE6BE3" w:rsidRDefault="00381653" w:rsidP="009A2F37">
      <w:pPr>
        <w:pStyle w:val="Akapitzlist"/>
        <w:numPr>
          <w:ilvl w:val="2"/>
          <w:numId w:val="4"/>
        </w:numPr>
        <w:tabs>
          <w:tab w:val="clear" w:pos="680"/>
          <w:tab w:val="num" w:pos="70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Заявка про виплату</w:t>
      </w:r>
      <w:r w:rsidR="00C02768" w:rsidRPr="00EE6BE3">
        <w:rPr>
          <w:rFonts w:cstheme="minorHAnsi"/>
          <w:sz w:val="24"/>
          <w:szCs w:val="24"/>
        </w:rPr>
        <w:t xml:space="preserve"> </w:t>
      </w:r>
      <w:r w:rsidR="009A2F37">
        <w:rPr>
          <w:rFonts w:cstheme="minorHAnsi"/>
          <w:sz w:val="24"/>
          <w:szCs w:val="24"/>
          <w:lang w:val="uk-UA"/>
        </w:rPr>
        <w:t>передплати</w:t>
      </w:r>
      <w:r w:rsidR="00C02768" w:rsidRPr="00EE6BE3">
        <w:rPr>
          <w:rFonts w:cstheme="minorHAnsi"/>
          <w:sz w:val="24"/>
          <w:szCs w:val="24"/>
        </w:rPr>
        <w:t>.</w:t>
      </w:r>
    </w:p>
    <w:p w14:paraId="7FF67681" w14:textId="4FAA8E44" w:rsidR="00336A84" w:rsidRPr="00EE6BE3" w:rsidRDefault="005D5A55" w:rsidP="00B65F28">
      <w:pPr>
        <w:pStyle w:val="Akapitzlist"/>
        <w:numPr>
          <w:ilvl w:val="1"/>
          <w:numId w:val="1"/>
        </w:numPr>
        <w:ind w:left="284" w:hanging="28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Реалізація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проє</w:t>
      </w:r>
      <w:r w:rsidR="0076721C" w:rsidRPr="0076721C">
        <w:rPr>
          <w:rFonts w:cstheme="minorHAnsi"/>
          <w:sz w:val="24"/>
          <w:szCs w:val="24"/>
        </w:rPr>
        <w:t>ктів</w:t>
      </w:r>
      <w:proofErr w:type="spellEnd"/>
      <w:r w:rsidR="0076721C" w:rsidRPr="0076721C">
        <w:rPr>
          <w:rFonts w:cstheme="minorHAnsi"/>
          <w:sz w:val="24"/>
          <w:szCs w:val="24"/>
        </w:rPr>
        <w:t xml:space="preserve"> </w:t>
      </w:r>
      <w:proofErr w:type="spellStart"/>
      <w:r w:rsidR="0076721C" w:rsidRPr="0076721C">
        <w:rPr>
          <w:rFonts w:cstheme="minorHAnsi"/>
          <w:sz w:val="24"/>
          <w:szCs w:val="24"/>
        </w:rPr>
        <w:t>відбувається</w:t>
      </w:r>
      <w:proofErr w:type="spellEnd"/>
      <w:r w:rsidR="0076721C">
        <w:rPr>
          <w:rFonts w:cstheme="minorHAnsi"/>
          <w:sz w:val="24"/>
          <w:szCs w:val="24"/>
          <w:lang w:val="uk-UA"/>
        </w:rPr>
        <w:t xml:space="preserve"> в межах</w:t>
      </w:r>
      <w:r w:rsidR="00336A84" w:rsidRPr="00430B7F">
        <w:rPr>
          <w:rFonts w:cstheme="minorHAnsi"/>
          <w:sz w:val="24"/>
          <w:szCs w:val="24"/>
        </w:rPr>
        <w:t xml:space="preserve">: </w:t>
      </w:r>
      <w:r w:rsidR="008D446F" w:rsidRPr="00430B7F">
        <w:rPr>
          <w:rFonts w:cstheme="minorHAnsi"/>
          <w:b/>
          <w:sz w:val="24"/>
          <w:szCs w:val="24"/>
        </w:rPr>
        <w:t>1</w:t>
      </w:r>
      <w:r w:rsidR="000618BB">
        <w:rPr>
          <w:rFonts w:cstheme="minorHAnsi"/>
          <w:b/>
          <w:sz w:val="24"/>
          <w:szCs w:val="24"/>
        </w:rPr>
        <w:t>7</w:t>
      </w:r>
      <w:r w:rsidR="008D446F" w:rsidRPr="00430B7F">
        <w:rPr>
          <w:rFonts w:cstheme="minorHAnsi"/>
          <w:b/>
          <w:sz w:val="24"/>
          <w:szCs w:val="24"/>
        </w:rPr>
        <w:t xml:space="preserve"> </w:t>
      </w:r>
      <w:r w:rsidR="0076721C">
        <w:rPr>
          <w:rFonts w:cstheme="minorHAnsi"/>
          <w:b/>
          <w:sz w:val="24"/>
          <w:szCs w:val="24"/>
          <w:lang w:val="uk-UA"/>
        </w:rPr>
        <w:t>квітня</w:t>
      </w:r>
      <w:r w:rsidR="008D446F" w:rsidRPr="00EE6BE3">
        <w:rPr>
          <w:rFonts w:cstheme="minorHAnsi"/>
          <w:b/>
          <w:sz w:val="24"/>
          <w:szCs w:val="24"/>
        </w:rPr>
        <w:t xml:space="preserve"> – 15 </w:t>
      </w:r>
      <w:r w:rsidR="0076721C">
        <w:rPr>
          <w:rFonts w:cstheme="minorHAnsi"/>
          <w:b/>
          <w:sz w:val="24"/>
          <w:szCs w:val="24"/>
          <w:lang w:val="uk-UA"/>
        </w:rPr>
        <w:t>серпня</w:t>
      </w:r>
      <w:r w:rsidR="005A2D91" w:rsidRPr="00EE6BE3">
        <w:rPr>
          <w:rFonts w:cstheme="minorHAnsi"/>
          <w:b/>
          <w:sz w:val="24"/>
          <w:szCs w:val="24"/>
        </w:rPr>
        <w:t xml:space="preserve"> </w:t>
      </w:r>
      <w:r w:rsidR="007E49A8" w:rsidRPr="00EE6BE3">
        <w:rPr>
          <w:rFonts w:cstheme="minorHAnsi"/>
          <w:b/>
          <w:sz w:val="24"/>
          <w:szCs w:val="24"/>
        </w:rPr>
        <w:t>2023</w:t>
      </w:r>
      <w:r w:rsidR="0076721C">
        <w:rPr>
          <w:rFonts w:cstheme="minorHAnsi"/>
          <w:b/>
          <w:sz w:val="24"/>
          <w:szCs w:val="24"/>
        </w:rPr>
        <w:t xml:space="preserve"> р</w:t>
      </w:r>
      <w:r w:rsidR="00336A84" w:rsidRPr="00EE6BE3">
        <w:rPr>
          <w:rFonts w:cstheme="minorHAnsi"/>
          <w:sz w:val="24"/>
          <w:szCs w:val="24"/>
        </w:rPr>
        <w:t>.</w:t>
      </w:r>
      <w:r w:rsidR="0099644E" w:rsidRPr="00EE6BE3">
        <w:rPr>
          <w:rFonts w:cstheme="minorHAnsi"/>
          <w:sz w:val="24"/>
          <w:szCs w:val="24"/>
        </w:rPr>
        <w:t xml:space="preserve"> </w:t>
      </w:r>
    </w:p>
    <w:p w14:paraId="156DD3E6" w14:textId="5878BEF9" w:rsidR="008D2A68" w:rsidRPr="00EE6BE3" w:rsidRDefault="00B24823" w:rsidP="00B65F28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Кошти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реалізацію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проє</w:t>
      </w:r>
      <w:r w:rsidRPr="00B24823">
        <w:rPr>
          <w:rFonts w:cstheme="minorHAnsi"/>
          <w:sz w:val="24"/>
          <w:szCs w:val="24"/>
        </w:rPr>
        <w:t>ктів</w:t>
      </w:r>
      <w:proofErr w:type="spellEnd"/>
      <w:r w:rsidRPr="00B24823">
        <w:rPr>
          <w:rFonts w:cstheme="minorHAnsi"/>
          <w:sz w:val="24"/>
          <w:szCs w:val="24"/>
        </w:rPr>
        <w:t xml:space="preserve"> </w:t>
      </w:r>
      <w:proofErr w:type="spellStart"/>
      <w:r w:rsidRPr="00B24823">
        <w:rPr>
          <w:rFonts w:cstheme="minorHAnsi"/>
          <w:sz w:val="24"/>
          <w:szCs w:val="24"/>
        </w:rPr>
        <w:t>будуть</w:t>
      </w:r>
      <w:proofErr w:type="spellEnd"/>
      <w:r w:rsidRPr="00B24823">
        <w:rPr>
          <w:rFonts w:cstheme="minorHAnsi"/>
          <w:sz w:val="24"/>
          <w:szCs w:val="24"/>
        </w:rPr>
        <w:t xml:space="preserve"> </w:t>
      </w:r>
      <w:proofErr w:type="spellStart"/>
      <w:r w:rsidRPr="00B24823">
        <w:rPr>
          <w:rFonts w:cstheme="minorHAnsi"/>
          <w:sz w:val="24"/>
          <w:szCs w:val="24"/>
        </w:rPr>
        <w:t>перераховані</w:t>
      </w:r>
      <w:proofErr w:type="spellEnd"/>
      <w:r w:rsidRPr="00B24823">
        <w:rPr>
          <w:rFonts w:cstheme="minorHAnsi"/>
          <w:sz w:val="24"/>
          <w:szCs w:val="24"/>
        </w:rPr>
        <w:t xml:space="preserve"> </w:t>
      </w:r>
      <w:proofErr w:type="spellStart"/>
      <w:r w:rsidRPr="00B24823">
        <w:rPr>
          <w:rFonts w:cstheme="minorHAnsi"/>
          <w:sz w:val="24"/>
          <w:szCs w:val="24"/>
        </w:rPr>
        <w:t>на</w:t>
      </w:r>
      <w:proofErr w:type="spellEnd"/>
      <w:r w:rsidRPr="00B24823">
        <w:rPr>
          <w:rFonts w:cstheme="minorHAnsi"/>
          <w:sz w:val="24"/>
          <w:szCs w:val="24"/>
        </w:rPr>
        <w:t xml:space="preserve"> </w:t>
      </w:r>
      <w:proofErr w:type="spellStart"/>
      <w:r w:rsidRPr="00B24823">
        <w:rPr>
          <w:rFonts w:cstheme="minorHAnsi"/>
          <w:sz w:val="24"/>
          <w:szCs w:val="24"/>
        </w:rPr>
        <w:t>банківський</w:t>
      </w:r>
      <w:proofErr w:type="spellEnd"/>
      <w:r w:rsidRPr="00B24823">
        <w:rPr>
          <w:rFonts w:cstheme="minorHAnsi"/>
          <w:sz w:val="24"/>
          <w:szCs w:val="24"/>
        </w:rPr>
        <w:t xml:space="preserve"> </w:t>
      </w:r>
      <w:proofErr w:type="spellStart"/>
      <w:r w:rsidRPr="00B24823">
        <w:rPr>
          <w:rFonts w:cstheme="minorHAnsi"/>
          <w:sz w:val="24"/>
          <w:szCs w:val="24"/>
        </w:rPr>
        <w:t>рахунок</w:t>
      </w:r>
      <w:proofErr w:type="spellEnd"/>
      <w:r w:rsidRPr="00B248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Лідера</w:t>
      </w:r>
      <w:r w:rsidRPr="00B24823">
        <w:rPr>
          <w:rFonts w:cstheme="minorHAnsi"/>
          <w:sz w:val="24"/>
          <w:szCs w:val="24"/>
        </w:rPr>
        <w:t>/</w:t>
      </w:r>
      <w:proofErr w:type="spellStart"/>
      <w:r w:rsidRPr="00B24823">
        <w:rPr>
          <w:rFonts w:cstheme="minorHAnsi"/>
          <w:sz w:val="24"/>
          <w:szCs w:val="24"/>
        </w:rPr>
        <w:t>Опік</w:t>
      </w:r>
      <w:r>
        <w:rPr>
          <w:rFonts w:cstheme="minorHAnsi"/>
          <w:sz w:val="24"/>
          <w:szCs w:val="24"/>
        </w:rPr>
        <w:t>уна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вказаний</w:t>
      </w:r>
      <w:proofErr w:type="spellEnd"/>
      <w:r>
        <w:rPr>
          <w:rFonts w:cstheme="minorHAnsi"/>
          <w:sz w:val="24"/>
          <w:szCs w:val="24"/>
        </w:rPr>
        <w:t xml:space="preserve"> у </w:t>
      </w:r>
      <w:proofErr w:type="spellStart"/>
      <w:r>
        <w:rPr>
          <w:rFonts w:cstheme="minorHAnsi"/>
          <w:sz w:val="24"/>
          <w:szCs w:val="24"/>
        </w:rPr>
        <w:t>заявці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 w:rsidR="009A2F37">
        <w:rPr>
          <w:rFonts w:cstheme="minorHAnsi"/>
          <w:sz w:val="24"/>
          <w:szCs w:val="24"/>
          <w:lang w:val="uk-UA"/>
        </w:rPr>
        <w:t xml:space="preserve"> передплату</w:t>
      </w:r>
      <w:r w:rsidR="00D60BE0" w:rsidRPr="00EE6BE3">
        <w:rPr>
          <w:rFonts w:cstheme="minorHAnsi"/>
          <w:sz w:val="24"/>
          <w:szCs w:val="24"/>
        </w:rPr>
        <w:t>.</w:t>
      </w:r>
    </w:p>
    <w:p w14:paraId="05327B1C" w14:textId="79B85F6E" w:rsidR="008D2A68" w:rsidRPr="00EE6BE3" w:rsidRDefault="00302444" w:rsidP="00277215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302444">
        <w:rPr>
          <w:rFonts w:cstheme="minorHAnsi"/>
          <w:sz w:val="24"/>
          <w:szCs w:val="24"/>
        </w:rPr>
        <w:t>Будь-які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зміни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можуть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бути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внесені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лише</w:t>
      </w:r>
      <w:proofErr w:type="spellEnd"/>
      <w:r w:rsidRPr="00302444">
        <w:rPr>
          <w:rFonts w:cstheme="minorHAnsi"/>
          <w:sz w:val="24"/>
          <w:szCs w:val="24"/>
        </w:rPr>
        <w:t xml:space="preserve"> в </w:t>
      </w:r>
      <w:proofErr w:type="spellStart"/>
      <w:r w:rsidRPr="00302444">
        <w:rPr>
          <w:rFonts w:cstheme="minorHAnsi"/>
          <w:sz w:val="24"/>
          <w:szCs w:val="24"/>
        </w:rPr>
        <w:t>тому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випадку</w:t>
      </w:r>
      <w:proofErr w:type="spellEnd"/>
      <w:r w:rsidRPr="00302444">
        <w:rPr>
          <w:rFonts w:cstheme="minorHAnsi"/>
          <w:sz w:val="24"/>
          <w:szCs w:val="24"/>
        </w:rPr>
        <w:t xml:space="preserve">, </w:t>
      </w:r>
      <w:proofErr w:type="spellStart"/>
      <w:r w:rsidRPr="00302444">
        <w:rPr>
          <w:rFonts w:cstheme="minorHAnsi"/>
          <w:sz w:val="24"/>
          <w:szCs w:val="24"/>
        </w:rPr>
        <w:t>якщо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вони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не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впл</w:t>
      </w:r>
      <w:r>
        <w:rPr>
          <w:rFonts w:cstheme="minorHAnsi"/>
          <w:sz w:val="24"/>
          <w:szCs w:val="24"/>
        </w:rPr>
        <w:t>ивають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початковий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вигляд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проє</w:t>
      </w:r>
      <w:r w:rsidRPr="00302444">
        <w:rPr>
          <w:rFonts w:cstheme="minorHAnsi"/>
          <w:sz w:val="24"/>
          <w:szCs w:val="24"/>
        </w:rPr>
        <w:t>кту</w:t>
      </w:r>
      <w:proofErr w:type="spellEnd"/>
      <w:r w:rsidRPr="00302444">
        <w:rPr>
          <w:rFonts w:cstheme="minorHAnsi"/>
          <w:sz w:val="24"/>
          <w:szCs w:val="24"/>
        </w:rPr>
        <w:t xml:space="preserve">, </w:t>
      </w:r>
      <w:proofErr w:type="spellStart"/>
      <w:r w:rsidRPr="00302444">
        <w:rPr>
          <w:rFonts w:cstheme="minorHAnsi"/>
          <w:sz w:val="24"/>
          <w:szCs w:val="24"/>
        </w:rPr>
        <w:t>оцінюваного</w:t>
      </w:r>
      <w:proofErr w:type="spellEnd"/>
      <w:r w:rsidRPr="00302444">
        <w:rPr>
          <w:rFonts w:cstheme="minorHAnsi"/>
          <w:sz w:val="24"/>
          <w:szCs w:val="24"/>
        </w:rPr>
        <w:t xml:space="preserve"> в </w:t>
      </w:r>
      <w:proofErr w:type="spellStart"/>
      <w:r w:rsidRPr="00302444">
        <w:rPr>
          <w:rFonts w:cstheme="minorHAnsi"/>
          <w:sz w:val="24"/>
          <w:szCs w:val="24"/>
        </w:rPr>
        <w:t>конкурсній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процедурі</w:t>
      </w:r>
      <w:proofErr w:type="spellEnd"/>
      <w:r w:rsidR="00C5207F" w:rsidRPr="00EE6BE3">
        <w:rPr>
          <w:rFonts w:cstheme="minorHAnsi"/>
          <w:sz w:val="24"/>
          <w:szCs w:val="24"/>
        </w:rPr>
        <w:t>.</w:t>
      </w:r>
      <w:r w:rsidR="008D2A68" w:rsidRPr="00EE6B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Лідер</w:t>
      </w:r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може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бути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змінений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за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згодою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оператора</w:t>
      </w:r>
      <w:proofErr w:type="spellEnd"/>
      <w:r w:rsidRPr="00302444">
        <w:rPr>
          <w:rFonts w:cstheme="minorHAnsi"/>
          <w:sz w:val="24"/>
          <w:szCs w:val="24"/>
        </w:rPr>
        <w:t xml:space="preserve"> у </w:t>
      </w:r>
      <w:proofErr w:type="spellStart"/>
      <w:r w:rsidRPr="00302444">
        <w:rPr>
          <w:rFonts w:cstheme="minorHAnsi"/>
          <w:sz w:val="24"/>
          <w:szCs w:val="24"/>
        </w:rPr>
        <w:t>виняткових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proofErr w:type="spellStart"/>
      <w:r w:rsidRPr="00302444">
        <w:rPr>
          <w:rFonts w:cstheme="minorHAnsi"/>
          <w:sz w:val="24"/>
          <w:szCs w:val="24"/>
        </w:rPr>
        <w:t>ситуаціях</w:t>
      </w:r>
      <w:proofErr w:type="spellEnd"/>
      <w:r w:rsidRPr="00302444">
        <w:rPr>
          <w:rFonts w:cstheme="minorHAnsi"/>
          <w:sz w:val="24"/>
          <w:szCs w:val="24"/>
        </w:rPr>
        <w:t xml:space="preserve">, </w:t>
      </w:r>
      <w:proofErr w:type="spellStart"/>
      <w:r w:rsidRPr="00302444">
        <w:rPr>
          <w:rFonts w:cstheme="minorHAnsi"/>
          <w:sz w:val="24"/>
          <w:szCs w:val="24"/>
        </w:rPr>
        <w:t>наприклад</w:t>
      </w:r>
      <w:proofErr w:type="spellEnd"/>
      <w:r w:rsidRPr="00302444">
        <w:rPr>
          <w:rFonts w:cstheme="minorHAnsi"/>
          <w:sz w:val="24"/>
          <w:szCs w:val="24"/>
        </w:rPr>
        <w:t xml:space="preserve">, у </w:t>
      </w:r>
      <w:proofErr w:type="spellStart"/>
      <w:r w:rsidRPr="00302444">
        <w:rPr>
          <w:rFonts w:cstheme="minorHAnsi"/>
          <w:sz w:val="24"/>
          <w:szCs w:val="24"/>
        </w:rPr>
        <w:t>зв'язку</w:t>
      </w:r>
      <w:proofErr w:type="spellEnd"/>
      <w:r w:rsidRPr="00302444">
        <w:rPr>
          <w:rFonts w:cstheme="minorHAnsi"/>
          <w:sz w:val="24"/>
          <w:szCs w:val="24"/>
        </w:rPr>
        <w:t xml:space="preserve"> з </w:t>
      </w:r>
      <w:proofErr w:type="spellStart"/>
      <w:r w:rsidRPr="00302444">
        <w:rPr>
          <w:rFonts w:cstheme="minorHAnsi"/>
          <w:sz w:val="24"/>
          <w:szCs w:val="24"/>
        </w:rPr>
        <w:t>хворобою</w:t>
      </w:r>
      <w:proofErr w:type="spellEnd"/>
      <w:r w:rsidRPr="00302444">
        <w:rPr>
          <w:rFonts w:cstheme="minorHAnsi"/>
          <w:sz w:val="24"/>
          <w:szCs w:val="24"/>
        </w:rPr>
        <w:t xml:space="preserve">, </w:t>
      </w:r>
      <w:proofErr w:type="spellStart"/>
      <w:r w:rsidRPr="00302444">
        <w:rPr>
          <w:rFonts w:cstheme="minorHAnsi"/>
          <w:sz w:val="24"/>
          <w:szCs w:val="24"/>
        </w:rPr>
        <w:t>від'їздом</w:t>
      </w:r>
      <w:proofErr w:type="spellEnd"/>
      <w:r w:rsidRPr="003024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лідера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тощо</w:t>
      </w:r>
      <w:proofErr w:type="spellEnd"/>
      <w:r w:rsidR="002F235D" w:rsidRPr="00EE6BE3">
        <w:rPr>
          <w:rFonts w:cstheme="minorHAnsi"/>
          <w:sz w:val="24"/>
          <w:szCs w:val="24"/>
        </w:rPr>
        <w:t>.</w:t>
      </w:r>
    </w:p>
    <w:p w14:paraId="33161CDD" w14:textId="338A8BAE" w:rsidR="002F235D" w:rsidRPr="00EE6BE3" w:rsidRDefault="00B65F28" w:rsidP="000A4BE8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B65F28">
        <w:rPr>
          <w:rFonts w:cstheme="minorHAnsi"/>
          <w:sz w:val="24"/>
          <w:szCs w:val="24"/>
        </w:rPr>
        <w:t>Будь-які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зміни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повинні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бути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повідомлені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до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їх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внесення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та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прийняті</w:t>
      </w:r>
      <w:proofErr w:type="spellEnd"/>
      <w:r w:rsidRPr="00B65F28">
        <w:rPr>
          <w:rFonts w:cstheme="minorHAnsi"/>
          <w:sz w:val="24"/>
          <w:szCs w:val="24"/>
        </w:rPr>
        <w:t xml:space="preserve"> </w:t>
      </w:r>
      <w:proofErr w:type="spellStart"/>
      <w:r w:rsidRPr="00B65F28">
        <w:rPr>
          <w:rFonts w:cstheme="minorHAnsi"/>
          <w:sz w:val="24"/>
          <w:szCs w:val="24"/>
        </w:rPr>
        <w:t>Оператором</w:t>
      </w:r>
      <w:proofErr w:type="spellEnd"/>
      <w:r w:rsidR="002F235D" w:rsidRPr="00EE6BE3">
        <w:rPr>
          <w:rFonts w:cstheme="minorHAnsi"/>
          <w:sz w:val="24"/>
          <w:szCs w:val="24"/>
        </w:rPr>
        <w:t>.</w:t>
      </w:r>
    </w:p>
    <w:p w14:paraId="0CE9E694" w14:textId="7FE8A7A7" w:rsidR="002F235D" w:rsidRPr="00EE6BE3" w:rsidRDefault="005D5A55" w:rsidP="000A4BE8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Під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час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проє</w:t>
      </w:r>
      <w:r w:rsidR="00277215" w:rsidRPr="00277215">
        <w:rPr>
          <w:rFonts w:cstheme="minorHAnsi"/>
          <w:sz w:val="24"/>
          <w:szCs w:val="24"/>
        </w:rPr>
        <w:t>кту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proofErr w:type="spellStart"/>
      <w:r w:rsidR="00277215" w:rsidRPr="00277215">
        <w:rPr>
          <w:rFonts w:cstheme="minorHAnsi"/>
          <w:sz w:val="24"/>
          <w:szCs w:val="24"/>
        </w:rPr>
        <w:t>необхідно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proofErr w:type="spellStart"/>
      <w:r w:rsidR="00277215" w:rsidRPr="00277215">
        <w:rPr>
          <w:rFonts w:cstheme="minorHAnsi"/>
          <w:sz w:val="24"/>
          <w:szCs w:val="24"/>
        </w:rPr>
        <w:t>робити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proofErr w:type="spellStart"/>
      <w:r w:rsidR="00277215" w:rsidRPr="00277215">
        <w:rPr>
          <w:rFonts w:cstheme="minorHAnsi"/>
          <w:sz w:val="24"/>
          <w:szCs w:val="24"/>
        </w:rPr>
        <w:t>фотографії</w:t>
      </w:r>
      <w:proofErr w:type="spellEnd"/>
      <w:r w:rsidR="002F235D" w:rsidRPr="00EE6BE3">
        <w:rPr>
          <w:rFonts w:cstheme="minorHAnsi"/>
          <w:sz w:val="24"/>
          <w:szCs w:val="24"/>
        </w:rPr>
        <w:t xml:space="preserve">. </w:t>
      </w:r>
      <w:proofErr w:type="spellStart"/>
      <w:r w:rsidR="00277215" w:rsidRPr="00277215">
        <w:rPr>
          <w:rFonts w:cstheme="minorHAnsi"/>
          <w:sz w:val="24"/>
          <w:szCs w:val="24"/>
        </w:rPr>
        <w:t>Фотографії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proofErr w:type="spellStart"/>
      <w:r w:rsidR="00277215" w:rsidRPr="00277215">
        <w:rPr>
          <w:rFonts w:cstheme="minorHAnsi"/>
          <w:sz w:val="24"/>
          <w:szCs w:val="24"/>
        </w:rPr>
        <w:t>будуть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proofErr w:type="spellStart"/>
      <w:r w:rsidR="00277215" w:rsidRPr="00277215">
        <w:rPr>
          <w:rFonts w:cstheme="minorHAnsi"/>
          <w:sz w:val="24"/>
          <w:szCs w:val="24"/>
        </w:rPr>
        <w:t>частиною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proofErr w:type="spellStart"/>
      <w:r w:rsidR="00277215" w:rsidRPr="00277215">
        <w:rPr>
          <w:rFonts w:cstheme="minorHAnsi"/>
          <w:sz w:val="24"/>
          <w:szCs w:val="24"/>
        </w:rPr>
        <w:t>звіту</w:t>
      </w:r>
      <w:proofErr w:type="spellEnd"/>
      <w:r w:rsidR="002F235D" w:rsidRPr="00EE6BE3">
        <w:rPr>
          <w:rFonts w:cstheme="minorHAnsi"/>
          <w:sz w:val="24"/>
          <w:szCs w:val="24"/>
        </w:rPr>
        <w:t xml:space="preserve">. </w:t>
      </w:r>
      <w:proofErr w:type="spellStart"/>
      <w:r w:rsidR="00277215" w:rsidRPr="00277215">
        <w:rPr>
          <w:rFonts w:cstheme="minorHAnsi"/>
          <w:sz w:val="24"/>
          <w:szCs w:val="24"/>
        </w:rPr>
        <w:t>Оператор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proofErr w:type="spellStart"/>
      <w:r w:rsidR="00277215" w:rsidRPr="00277215">
        <w:rPr>
          <w:rFonts w:cstheme="minorHAnsi"/>
          <w:sz w:val="24"/>
          <w:szCs w:val="24"/>
        </w:rPr>
        <w:t>має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proofErr w:type="spellStart"/>
      <w:r w:rsidR="00277215" w:rsidRPr="00277215">
        <w:rPr>
          <w:rFonts w:cstheme="minorHAnsi"/>
          <w:sz w:val="24"/>
          <w:szCs w:val="24"/>
        </w:rPr>
        <w:t>право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r w:rsidR="00277215">
        <w:rPr>
          <w:rFonts w:cstheme="minorHAnsi"/>
          <w:sz w:val="24"/>
          <w:szCs w:val="24"/>
          <w:lang w:val="uk-UA"/>
        </w:rPr>
        <w:t xml:space="preserve">їх </w:t>
      </w:r>
      <w:proofErr w:type="spellStart"/>
      <w:r w:rsidR="00277215">
        <w:rPr>
          <w:rFonts w:cstheme="minorHAnsi"/>
          <w:sz w:val="24"/>
          <w:szCs w:val="24"/>
        </w:rPr>
        <w:t>використовувати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в </w:t>
      </w:r>
      <w:proofErr w:type="spellStart"/>
      <w:r w:rsidR="00277215" w:rsidRPr="00277215">
        <w:rPr>
          <w:rFonts w:cstheme="minorHAnsi"/>
          <w:sz w:val="24"/>
          <w:szCs w:val="24"/>
        </w:rPr>
        <w:t>рекламних</w:t>
      </w:r>
      <w:proofErr w:type="spellEnd"/>
      <w:r w:rsidR="00277215" w:rsidRPr="00277215">
        <w:rPr>
          <w:rFonts w:cstheme="minorHAnsi"/>
          <w:sz w:val="24"/>
          <w:szCs w:val="24"/>
        </w:rPr>
        <w:t xml:space="preserve"> </w:t>
      </w:r>
      <w:proofErr w:type="spellStart"/>
      <w:r w:rsidR="00277215" w:rsidRPr="00277215">
        <w:rPr>
          <w:rFonts w:cstheme="minorHAnsi"/>
          <w:sz w:val="24"/>
          <w:szCs w:val="24"/>
        </w:rPr>
        <w:t>цілях</w:t>
      </w:r>
      <w:proofErr w:type="spellEnd"/>
      <w:r w:rsidR="00A33E94" w:rsidRPr="00EE6BE3">
        <w:rPr>
          <w:rFonts w:cstheme="minorHAnsi"/>
          <w:sz w:val="24"/>
          <w:szCs w:val="24"/>
        </w:rPr>
        <w:t>.</w:t>
      </w:r>
    </w:p>
    <w:p w14:paraId="5B883C9A" w14:textId="265CEF4E" w:rsidR="00A33E94" w:rsidRPr="00EE6BE3" w:rsidRDefault="000A4BE8" w:rsidP="000A4BE8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Проє</w:t>
      </w:r>
      <w:r w:rsidRPr="000A4BE8">
        <w:rPr>
          <w:rFonts w:cstheme="minorHAnsi"/>
          <w:sz w:val="24"/>
          <w:szCs w:val="24"/>
        </w:rPr>
        <w:t>ктна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група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зобов’язана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повідомити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реципієнтів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проє</w:t>
      </w:r>
      <w:r w:rsidR="00566027">
        <w:rPr>
          <w:rFonts w:cstheme="minorHAnsi"/>
          <w:sz w:val="24"/>
          <w:szCs w:val="24"/>
        </w:rPr>
        <w:t>кту</w:t>
      </w:r>
      <w:proofErr w:type="spellEnd"/>
      <w:r w:rsidR="00566027">
        <w:rPr>
          <w:rFonts w:cstheme="minorHAnsi"/>
          <w:sz w:val="24"/>
          <w:szCs w:val="24"/>
        </w:rPr>
        <w:t xml:space="preserve">, </w:t>
      </w:r>
      <w:proofErr w:type="spellStart"/>
      <w:r w:rsidR="00566027">
        <w:rPr>
          <w:rFonts w:cstheme="minorHAnsi"/>
          <w:sz w:val="24"/>
          <w:szCs w:val="24"/>
        </w:rPr>
        <w:t>що</w:t>
      </w:r>
      <w:proofErr w:type="spellEnd"/>
      <w:r w:rsidR="00566027">
        <w:rPr>
          <w:rFonts w:cstheme="minorHAnsi"/>
          <w:sz w:val="24"/>
          <w:szCs w:val="24"/>
        </w:rPr>
        <w:t xml:space="preserve"> </w:t>
      </w:r>
      <w:proofErr w:type="spellStart"/>
      <w:r w:rsidR="00566027">
        <w:rPr>
          <w:rFonts w:cstheme="minorHAnsi"/>
          <w:sz w:val="24"/>
          <w:szCs w:val="24"/>
        </w:rPr>
        <w:t>міні</w:t>
      </w:r>
      <w:r w:rsidRPr="000A4BE8">
        <w:rPr>
          <w:rFonts w:cstheme="minorHAnsi"/>
          <w:sz w:val="24"/>
          <w:szCs w:val="24"/>
        </w:rPr>
        <w:t>грант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фінансується</w:t>
      </w:r>
      <w:proofErr w:type="spellEnd"/>
      <w:r w:rsidRPr="000A4BE8">
        <w:rPr>
          <w:rFonts w:cstheme="minorHAnsi"/>
          <w:sz w:val="24"/>
          <w:szCs w:val="24"/>
        </w:rPr>
        <w:t xml:space="preserve"> з </w:t>
      </w:r>
      <w:proofErr w:type="spellStart"/>
      <w:r w:rsidRPr="000A4BE8">
        <w:rPr>
          <w:rFonts w:cstheme="minorHAnsi"/>
          <w:sz w:val="24"/>
          <w:szCs w:val="24"/>
        </w:rPr>
        <w:t>бюджету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міста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Гданськ</w:t>
      </w:r>
      <w:proofErr w:type="spellEnd"/>
      <w:r w:rsidR="00A33E94" w:rsidRPr="00EE6BE3">
        <w:rPr>
          <w:rFonts w:cstheme="minorHAnsi"/>
          <w:sz w:val="24"/>
          <w:szCs w:val="24"/>
        </w:rPr>
        <w:t xml:space="preserve">. </w:t>
      </w:r>
      <w:proofErr w:type="spellStart"/>
      <w:r w:rsidRPr="000A4BE8">
        <w:rPr>
          <w:rFonts w:cstheme="minorHAnsi"/>
          <w:sz w:val="24"/>
          <w:szCs w:val="24"/>
        </w:rPr>
        <w:t>Спосіб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інформування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та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використання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графічних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знаків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proofErr w:type="spellStart"/>
      <w:r w:rsidRPr="000A4BE8">
        <w:rPr>
          <w:rFonts w:cstheme="minorHAnsi"/>
          <w:sz w:val="24"/>
          <w:szCs w:val="24"/>
        </w:rPr>
        <w:t>визначається</w:t>
      </w:r>
      <w:proofErr w:type="spellEnd"/>
      <w:r w:rsidRPr="000A4B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умовою</w:t>
      </w:r>
      <w:r w:rsidR="00A33E94" w:rsidRPr="00EE6BE3">
        <w:rPr>
          <w:rFonts w:cstheme="minorHAnsi"/>
          <w:sz w:val="24"/>
          <w:szCs w:val="24"/>
        </w:rPr>
        <w:t>.</w:t>
      </w:r>
    </w:p>
    <w:p w14:paraId="6C83C2FD" w14:textId="77777777" w:rsidR="002F235D" w:rsidRDefault="002F235D" w:rsidP="008D2A68">
      <w:pPr>
        <w:pStyle w:val="Akapitzlist"/>
        <w:ind w:left="284"/>
        <w:rPr>
          <w:rFonts w:cstheme="minorHAnsi"/>
        </w:rPr>
      </w:pPr>
    </w:p>
    <w:p w14:paraId="2415295E" w14:textId="6853F700" w:rsidR="008D2A68" w:rsidRPr="00D81327" w:rsidRDefault="00DC4553" w:rsidP="008D2A68">
      <w:pPr>
        <w:pStyle w:val="Akapitzlist"/>
        <w:ind w:left="709" w:hanging="851"/>
        <w:rPr>
          <w:rFonts w:cstheme="minorHAnsi"/>
          <w:b/>
          <w:lang w:val="uk-UA"/>
        </w:rPr>
      </w:pPr>
      <w:r w:rsidRPr="00386B27">
        <w:rPr>
          <w:rFonts w:cstheme="minorHAnsi"/>
          <w:b/>
        </w:rPr>
        <w:t xml:space="preserve">VI. </w:t>
      </w:r>
      <w:r w:rsidR="00D81327">
        <w:rPr>
          <w:rFonts w:cstheme="minorHAnsi"/>
          <w:b/>
          <w:lang w:val="uk-UA"/>
        </w:rPr>
        <w:t>ЗВІТ</w:t>
      </w:r>
    </w:p>
    <w:p w14:paraId="76C44421" w14:textId="1D3383D4" w:rsidR="00336A84" w:rsidRPr="00923E54" w:rsidRDefault="00923E54" w:rsidP="00923E5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lang w:val="uk-UA"/>
        </w:rPr>
      </w:pPr>
      <w:r>
        <w:rPr>
          <w:rFonts w:cstheme="minorHAnsi"/>
          <w:sz w:val="24"/>
          <w:lang w:val="uk-UA"/>
        </w:rPr>
        <w:t>Лідер</w:t>
      </w:r>
      <w:r w:rsidRPr="00923E54">
        <w:rPr>
          <w:rFonts w:cstheme="minorHAnsi"/>
          <w:sz w:val="24"/>
          <w:lang w:val="uk-UA"/>
        </w:rPr>
        <w:t>/опікун має надати звіт</w:t>
      </w:r>
      <w:r w:rsidR="002C2916">
        <w:rPr>
          <w:rFonts w:cstheme="minorHAnsi"/>
          <w:sz w:val="24"/>
          <w:lang w:val="uk-UA"/>
        </w:rPr>
        <w:t>и та розрахунок отриманого мінігранту протягом максимум</w:t>
      </w:r>
      <w:r w:rsidRPr="00923E54">
        <w:rPr>
          <w:rFonts w:cstheme="minorHAnsi"/>
          <w:sz w:val="24"/>
          <w:lang w:val="uk-UA"/>
        </w:rPr>
        <w:t xml:space="preserve"> </w:t>
      </w:r>
      <w:r w:rsidRPr="000618BB">
        <w:rPr>
          <w:rFonts w:cstheme="minorHAnsi"/>
          <w:b/>
          <w:sz w:val="24"/>
          <w:lang w:val="uk-UA"/>
        </w:rPr>
        <w:t>14 днів</w:t>
      </w:r>
      <w:r w:rsidRPr="00923E54">
        <w:rPr>
          <w:rFonts w:cstheme="minorHAnsi"/>
          <w:sz w:val="24"/>
          <w:lang w:val="uk-UA"/>
        </w:rPr>
        <w:t xml:space="preserve"> з моменту завершення виконання за зразком, встановленим оператором (додаток 4 до Регламенту)</w:t>
      </w:r>
      <w:r w:rsidR="00386B27" w:rsidRPr="00923E54">
        <w:rPr>
          <w:rFonts w:cstheme="minorHAnsi"/>
          <w:sz w:val="24"/>
          <w:lang w:val="uk-UA"/>
        </w:rPr>
        <w:t xml:space="preserve">. </w:t>
      </w:r>
      <w:r w:rsidRPr="002C2916">
        <w:rPr>
          <w:rFonts w:cstheme="minorHAnsi"/>
          <w:sz w:val="24"/>
          <w:lang w:val="uk-UA"/>
        </w:rPr>
        <w:t>Шаблон звіту буде доступний на сайті</w:t>
      </w:r>
      <w:r w:rsidR="00386B27" w:rsidRPr="00923E54">
        <w:rPr>
          <w:rFonts w:cstheme="minorHAnsi"/>
          <w:sz w:val="24"/>
          <w:lang w:val="uk-UA"/>
        </w:rPr>
        <w:t xml:space="preserve"> </w:t>
      </w:r>
      <w:hyperlink r:id="rId10" w:history="1">
        <w:r w:rsidR="00675660">
          <w:rPr>
            <w:rStyle w:val="Hipercze"/>
            <w:rFonts w:cstheme="minorHAnsi"/>
            <w:sz w:val="24"/>
          </w:rPr>
          <w:t>www</w:t>
        </w:r>
        <w:r w:rsidR="00675660" w:rsidRPr="00923E54">
          <w:rPr>
            <w:rStyle w:val="Hipercze"/>
            <w:rFonts w:cstheme="minorHAnsi"/>
            <w:sz w:val="24"/>
            <w:lang w:val="uk-UA"/>
          </w:rPr>
          <w:t>.</w:t>
        </w:r>
        <w:r w:rsidR="00675660">
          <w:rPr>
            <w:rStyle w:val="Hipercze"/>
            <w:rFonts w:cstheme="minorHAnsi"/>
            <w:sz w:val="24"/>
          </w:rPr>
          <w:t>morena</w:t>
        </w:r>
        <w:r w:rsidR="00675660" w:rsidRPr="00923E54">
          <w:rPr>
            <w:rStyle w:val="Hipercze"/>
            <w:rFonts w:cstheme="minorHAnsi"/>
            <w:sz w:val="24"/>
            <w:lang w:val="uk-UA"/>
          </w:rPr>
          <w:t>.</w:t>
        </w:r>
        <w:r w:rsidR="00675660">
          <w:rPr>
            <w:rStyle w:val="Hipercze"/>
            <w:rFonts w:cstheme="minorHAnsi"/>
            <w:sz w:val="24"/>
          </w:rPr>
          <w:t>org</w:t>
        </w:r>
        <w:r w:rsidR="00675660" w:rsidRPr="00923E54">
          <w:rPr>
            <w:rStyle w:val="Hipercze"/>
            <w:rFonts w:cstheme="minorHAnsi"/>
            <w:sz w:val="24"/>
            <w:lang w:val="uk-UA"/>
          </w:rPr>
          <w:t>.</w:t>
        </w:r>
        <w:proofErr w:type="spellStart"/>
        <w:r w:rsidR="00675660">
          <w:rPr>
            <w:rStyle w:val="Hipercze"/>
            <w:rFonts w:cstheme="minorHAnsi"/>
            <w:sz w:val="24"/>
          </w:rPr>
          <w:t>pl</w:t>
        </w:r>
        <w:proofErr w:type="spellEnd"/>
      </w:hyperlink>
    </w:p>
    <w:p w14:paraId="15C6030E" w14:textId="2B0A5727" w:rsidR="00336A84" w:rsidRPr="006A5355" w:rsidRDefault="00164398" w:rsidP="006A5355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lang w:val="uk-UA"/>
        </w:rPr>
      </w:pPr>
      <w:r w:rsidRPr="00164398">
        <w:rPr>
          <w:rFonts w:cstheme="minorHAnsi"/>
          <w:sz w:val="24"/>
          <w:lang w:val="uk-UA"/>
        </w:rPr>
        <w:lastRenderedPageBreak/>
        <w:t xml:space="preserve">Звіт має бути підготовлений та поданий в електронному варіанті за формою, наданою на електронну адресу: </w:t>
      </w:r>
      <w:r w:rsidR="00A26BF2">
        <w:fldChar w:fldCharType="begin"/>
      </w:r>
      <w:r w:rsidR="00A26BF2" w:rsidRPr="005A4206">
        <w:rPr>
          <w:lang w:val="uk-UA"/>
        </w:rPr>
        <w:instrText xml:space="preserve"> </w:instrText>
      </w:r>
      <w:r w:rsidR="00A26BF2">
        <w:instrText>HYPERLINK</w:instrText>
      </w:r>
      <w:r w:rsidR="00A26BF2" w:rsidRPr="005A4206">
        <w:rPr>
          <w:lang w:val="uk-UA"/>
        </w:rPr>
        <w:instrText xml:space="preserve"> "</w:instrText>
      </w:r>
      <w:r w:rsidR="00A26BF2">
        <w:instrText>mailto</w:instrText>
      </w:r>
      <w:r w:rsidR="00A26BF2" w:rsidRPr="005A4206">
        <w:rPr>
          <w:lang w:val="uk-UA"/>
        </w:rPr>
        <w:instrText>:</w:instrText>
      </w:r>
      <w:r w:rsidR="00A26BF2">
        <w:instrText>gfm</w:instrText>
      </w:r>
      <w:r w:rsidR="00A26BF2" w:rsidRPr="005A4206">
        <w:rPr>
          <w:lang w:val="uk-UA"/>
        </w:rPr>
        <w:instrText>@</w:instrText>
      </w:r>
      <w:r w:rsidR="00A26BF2">
        <w:instrText>morena</w:instrText>
      </w:r>
      <w:r w:rsidR="00A26BF2" w:rsidRPr="005A4206">
        <w:rPr>
          <w:lang w:val="uk-UA"/>
        </w:rPr>
        <w:instrText>.</w:instrText>
      </w:r>
      <w:r w:rsidR="00A26BF2">
        <w:instrText>org</w:instrText>
      </w:r>
      <w:r w:rsidR="00A26BF2" w:rsidRPr="005A4206">
        <w:rPr>
          <w:lang w:val="uk-UA"/>
        </w:rPr>
        <w:instrText>.</w:instrText>
      </w:r>
      <w:r w:rsidR="00A26BF2">
        <w:instrText>pl</w:instrText>
      </w:r>
      <w:r w:rsidR="00A26BF2" w:rsidRPr="005A4206">
        <w:rPr>
          <w:lang w:val="uk-UA"/>
        </w:rPr>
        <w:instrText xml:space="preserve">" </w:instrText>
      </w:r>
      <w:r w:rsidR="00A26BF2">
        <w:fldChar w:fldCharType="separate"/>
      </w:r>
      <w:r w:rsidRPr="000618BB">
        <w:rPr>
          <w:rStyle w:val="Hipercze"/>
          <w:rFonts w:cstheme="minorHAnsi"/>
          <w:b/>
          <w:color w:val="000000" w:themeColor="text1"/>
          <w:sz w:val="24"/>
          <w:u w:val="none"/>
          <w:lang w:val="uk-UA"/>
        </w:rPr>
        <w:t>gfm@morena.org.pl</w:t>
      </w:r>
      <w:r w:rsidR="00A26BF2">
        <w:rPr>
          <w:rStyle w:val="Hipercze"/>
          <w:rFonts w:cstheme="minorHAnsi"/>
          <w:b/>
          <w:color w:val="000000" w:themeColor="text1"/>
          <w:sz w:val="24"/>
          <w:u w:val="none"/>
          <w:lang w:val="uk-UA"/>
        </w:rPr>
        <w:fldChar w:fldCharType="end"/>
      </w:r>
      <w:r>
        <w:rPr>
          <w:rFonts w:cstheme="minorHAnsi"/>
          <w:sz w:val="24"/>
          <w:lang w:val="uk-UA"/>
        </w:rPr>
        <w:t xml:space="preserve"> </w:t>
      </w:r>
      <w:r w:rsidRPr="00164398">
        <w:rPr>
          <w:rFonts w:cstheme="minorHAnsi"/>
          <w:sz w:val="24"/>
          <w:lang w:val="uk-UA"/>
        </w:rPr>
        <w:t>разом із комплектом обов’язкових додатків – фотодокументація, посилання на інформаційні та рекламні заходи</w:t>
      </w:r>
      <w:r w:rsidR="0019602E" w:rsidRPr="00164398">
        <w:rPr>
          <w:rFonts w:cstheme="minorHAnsi"/>
          <w:sz w:val="24"/>
          <w:lang w:val="uk-UA"/>
        </w:rPr>
        <w:t>.</w:t>
      </w:r>
      <w:r w:rsidR="00B119D0" w:rsidRPr="00164398">
        <w:rPr>
          <w:rFonts w:cstheme="minorHAnsi"/>
          <w:sz w:val="24"/>
          <w:lang w:val="uk-UA"/>
        </w:rPr>
        <w:t xml:space="preserve"> </w:t>
      </w:r>
      <w:r w:rsidR="006A5355" w:rsidRPr="006A5355">
        <w:rPr>
          <w:rFonts w:cstheme="minorHAnsi"/>
          <w:sz w:val="24"/>
          <w:lang w:val="uk-UA"/>
        </w:rPr>
        <w:t>Після прий</w:t>
      </w:r>
      <w:r w:rsidR="002C2916">
        <w:rPr>
          <w:rFonts w:cstheme="minorHAnsi"/>
          <w:sz w:val="24"/>
          <w:lang w:val="uk-UA"/>
        </w:rPr>
        <w:t>няття звіту Оператором, його ви</w:t>
      </w:r>
      <w:r w:rsidR="006A5355" w:rsidRPr="006A5355">
        <w:rPr>
          <w:rFonts w:cstheme="minorHAnsi"/>
          <w:sz w:val="24"/>
          <w:lang w:val="uk-UA"/>
        </w:rPr>
        <w:t xml:space="preserve">друкований варіант та підписаний </w:t>
      </w:r>
      <w:r w:rsidR="006A5355">
        <w:rPr>
          <w:rFonts w:cstheme="minorHAnsi"/>
          <w:sz w:val="24"/>
          <w:lang w:val="uk-UA"/>
        </w:rPr>
        <w:t>Лідером/Опікуном</w:t>
      </w:r>
      <w:r w:rsidR="006A5355" w:rsidRPr="006A5355">
        <w:rPr>
          <w:rFonts w:cstheme="minorHAnsi"/>
          <w:sz w:val="24"/>
          <w:lang w:val="uk-UA"/>
        </w:rPr>
        <w:t xml:space="preserve"> повинен бути переданий Оператору не пізніше </w:t>
      </w:r>
      <w:r w:rsidR="006A5355" w:rsidRPr="006A5355">
        <w:rPr>
          <w:rFonts w:cstheme="minorHAnsi"/>
          <w:b/>
          <w:sz w:val="24"/>
          <w:lang w:val="uk-UA"/>
        </w:rPr>
        <w:t>5 робочих днів</w:t>
      </w:r>
      <w:r w:rsidR="006A5355" w:rsidRPr="006A5355">
        <w:rPr>
          <w:rFonts w:cstheme="minorHAnsi"/>
          <w:sz w:val="24"/>
          <w:lang w:val="uk-UA"/>
        </w:rPr>
        <w:t xml:space="preserve"> з моменту прийняття</w:t>
      </w:r>
      <w:r w:rsidR="00B119D0" w:rsidRPr="006A5355">
        <w:rPr>
          <w:rFonts w:cstheme="minorHAnsi"/>
          <w:sz w:val="24"/>
          <w:lang w:val="uk-UA"/>
        </w:rPr>
        <w:t xml:space="preserve">. </w:t>
      </w:r>
    </w:p>
    <w:p w14:paraId="1E4CC5DF" w14:textId="5E7279A0" w:rsidR="00D60BE0" w:rsidRPr="00EE6BE3" w:rsidRDefault="00503F83" w:rsidP="00DD0CAD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  <w:lang w:val="uk-UA"/>
        </w:rPr>
        <w:t>Звіт складається з</w:t>
      </w:r>
      <w:r w:rsidR="00D60BE0" w:rsidRPr="00EE6BE3">
        <w:rPr>
          <w:rFonts w:cstheme="minorHAnsi"/>
          <w:sz w:val="24"/>
        </w:rPr>
        <w:t>:</w:t>
      </w:r>
    </w:p>
    <w:p w14:paraId="024FC2E6" w14:textId="787E3439" w:rsidR="00D60BE0" w:rsidRPr="00EE6BE3" w:rsidRDefault="00503F83" w:rsidP="002E340F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  <w:sz w:val="24"/>
        </w:rPr>
      </w:pPr>
      <w:r>
        <w:rPr>
          <w:rFonts w:cstheme="minorHAnsi"/>
          <w:sz w:val="24"/>
          <w:lang w:val="uk-UA"/>
        </w:rPr>
        <w:t>мериторичної евалюації</w:t>
      </w:r>
      <w:r w:rsidR="00D60BE0" w:rsidRPr="00EE6BE3">
        <w:rPr>
          <w:rFonts w:cstheme="minorHAnsi"/>
          <w:sz w:val="24"/>
        </w:rPr>
        <w:t>,</w:t>
      </w:r>
    </w:p>
    <w:p w14:paraId="48F49E96" w14:textId="14C99B21" w:rsidR="00D60BE0" w:rsidRPr="00EE6BE3" w:rsidRDefault="002E340F" w:rsidP="002E340F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  <w:sz w:val="24"/>
        </w:rPr>
      </w:pPr>
      <w:proofErr w:type="spellStart"/>
      <w:r w:rsidRPr="002E340F">
        <w:rPr>
          <w:rFonts w:cstheme="minorHAnsi"/>
          <w:sz w:val="24"/>
        </w:rPr>
        <w:t>опис</w:t>
      </w:r>
      <w:proofErr w:type="spellEnd"/>
      <w:r>
        <w:rPr>
          <w:rFonts w:cstheme="minorHAnsi"/>
          <w:sz w:val="24"/>
          <w:lang w:val="uk-UA"/>
        </w:rPr>
        <w:t>у</w:t>
      </w:r>
      <w:r w:rsidRPr="002E340F">
        <w:rPr>
          <w:rFonts w:cstheme="minorHAnsi"/>
          <w:sz w:val="24"/>
        </w:rPr>
        <w:t xml:space="preserve"> </w:t>
      </w:r>
      <w:proofErr w:type="spellStart"/>
      <w:r w:rsidRPr="002E340F">
        <w:rPr>
          <w:rFonts w:cstheme="minorHAnsi"/>
          <w:sz w:val="24"/>
        </w:rPr>
        <w:t>проведених</w:t>
      </w:r>
      <w:proofErr w:type="spellEnd"/>
      <w:r w:rsidRPr="002E340F">
        <w:rPr>
          <w:rFonts w:cstheme="minorHAnsi"/>
          <w:sz w:val="24"/>
        </w:rPr>
        <w:t xml:space="preserve"> </w:t>
      </w:r>
      <w:proofErr w:type="spellStart"/>
      <w:r w:rsidRPr="002E340F">
        <w:rPr>
          <w:rFonts w:cstheme="minorHAnsi"/>
          <w:sz w:val="24"/>
        </w:rPr>
        <w:t>заходів</w:t>
      </w:r>
      <w:proofErr w:type="spellEnd"/>
      <w:r w:rsidR="00D60BE0" w:rsidRPr="00EE6BE3">
        <w:rPr>
          <w:rFonts w:cstheme="minorHAnsi"/>
          <w:sz w:val="24"/>
        </w:rPr>
        <w:t>,</w:t>
      </w:r>
    </w:p>
    <w:p w14:paraId="6B74C0B3" w14:textId="4BB6A01A" w:rsidR="00D60BE0" w:rsidRPr="00EE6BE3" w:rsidRDefault="00304AF7" w:rsidP="00304AF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  <w:sz w:val="24"/>
        </w:rPr>
      </w:pPr>
      <w:r>
        <w:rPr>
          <w:rFonts w:cstheme="minorHAnsi"/>
          <w:sz w:val="24"/>
          <w:lang w:val="uk-UA"/>
        </w:rPr>
        <w:t>таблиці витрат</w:t>
      </w:r>
      <w:r w:rsidR="00D60BE0" w:rsidRPr="00EE6BE3">
        <w:rPr>
          <w:rFonts w:cstheme="minorHAnsi"/>
          <w:sz w:val="24"/>
        </w:rPr>
        <w:t>,</w:t>
      </w:r>
    </w:p>
    <w:p w14:paraId="79118C8F" w14:textId="56BDEF8D" w:rsidR="00D60BE0" w:rsidRPr="00EE6BE3" w:rsidRDefault="00304AF7" w:rsidP="00D97A34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бухгалтерських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документів</w:t>
      </w:r>
      <w:proofErr w:type="spellEnd"/>
      <w:r w:rsidRPr="00304AF7">
        <w:rPr>
          <w:rFonts w:cstheme="minorHAnsi"/>
          <w:sz w:val="24"/>
        </w:rPr>
        <w:t xml:space="preserve"> (</w:t>
      </w:r>
      <w:proofErr w:type="spellStart"/>
      <w:r w:rsidRPr="00304AF7">
        <w:rPr>
          <w:rFonts w:cstheme="minorHAnsi"/>
          <w:sz w:val="24"/>
        </w:rPr>
        <w:t>фактури</w:t>
      </w:r>
      <w:proofErr w:type="spellEnd"/>
      <w:r w:rsidRPr="00304AF7">
        <w:rPr>
          <w:rFonts w:cstheme="minorHAnsi"/>
          <w:sz w:val="24"/>
        </w:rPr>
        <w:t xml:space="preserve"> </w:t>
      </w:r>
      <w:proofErr w:type="spellStart"/>
      <w:r w:rsidRPr="00304AF7">
        <w:rPr>
          <w:rFonts w:cstheme="minorHAnsi"/>
          <w:sz w:val="24"/>
        </w:rPr>
        <w:t>та</w:t>
      </w:r>
      <w:proofErr w:type="spellEnd"/>
      <w:r w:rsidRPr="00304AF7">
        <w:rPr>
          <w:rFonts w:cstheme="minorHAnsi"/>
          <w:sz w:val="24"/>
        </w:rPr>
        <w:t xml:space="preserve"> </w:t>
      </w:r>
      <w:proofErr w:type="spellStart"/>
      <w:r w:rsidRPr="00304AF7">
        <w:rPr>
          <w:rFonts w:cstheme="minorHAnsi"/>
          <w:sz w:val="24"/>
        </w:rPr>
        <w:t>рахунки</w:t>
      </w:r>
      <w:proofErr w:type="spellEnd"/>
      <w:r w:rsidRPr="00304AF7">
        <w:rPr>
          <w:rFonts w:cstheme="minorHAnsi"/>
          <w:sz w:val="24"/>
        </w:rPr>
        <w:t xml:space="preserve">, </w:t>
      </w:r>
      <w:proofErr w:type="spellStart"/>
      <w:r w:rsidRPr="00304AF7">
        <w:rPr>
          <w:rFonts w:cstheme="minorHAnsi"/>
          <w:sz w:val="24"/>
        </w:rPr>
        <w:t>виставлені</w:t>
      </w:r>
      <w:proofErr w:type="spellEnd"/>
      <w:r w:rsidRPr="00304AF7">
        <w:rPr>
          <w:rFonts w:cstheme="minorHAnsi"/>
          <w:sz w:val="24"/>
        </w:rPr>
        <w:t xml:space="preserve"> </w:t>
      </w:r>
      <w:proofErr w:type="spellStart"/>
      <w:r w:rsidRPr="00304AF7">
        <w:rPr>
          <w:rFonts w:cstheme="minorHAnsi"/>
          <w:sz w:val="24"/>
        </w:rPr>
        <w:t>на</w:t>
      </w:r>
      <w:proofErr w:type="spellEnd"/>
      <w:r w:rsidRPr="00304AF7">
        <w:rPr>
          <w:rFonts w:cstheme="minorHAnsi"/>
          <w:sz w:val="24"/>
        </w:rPr>
        <w:t xml:space="preserve"> </w:t>
      </w:r>
      <w:proofErr w:type="spellStart"/>
      <w:r w:rsidRPr="00304AF7">
        <w:rPr>
          <w:rFonts w:cstheme="minorHAnsi"/>
          <w:sz w:val="24"/>
        </w:rPr>
        <w:t>дані</w:t>
      </w:r>
      <w:proofErr w:type="spellEnd"/>
      <w:r w:rsidRPr="00304AF7">
        <w:rPr>
          <w:rFonts w:cstheme="minorHAnsi"/>
          <w:sz w:val="24"/>
        </w:rPr>
        <w:t xml:space="preserve"> </w:t>
      </w:r>
      <w:proofErr w:type="spellStart"/>
      <w:r w:rsidRPr="00304AF7">
        <w:rPr>
          <w:rFonts w:cstheme="minorHAnsi"/>
          <w:sz w:val="24"/>
        </w:rPr>
        <w:t>Оператора</w:t>
      </w:r>
      <w:proofErr w:type="spellEnd"/>
      <w:r w:rsidRPr="00304AF7">
        <w:rPr>
          <w:rFonts w:cstheme="minorHAnsi"/>
          <w:sz w:val="24"/>
        </w:rPr>
        <w:t>)</w:t>
      </w:r>
      <w:r w:rsidR="00D60BE0" w:rsidRPr="00EE6BE3">
        <w:rPr>
          <w:rFonts w:cstheme="minorHAnsi"/>
          <w:sz w:val="24"/>
        </w:rPr>
        <w:t xml:space="preserve">, </w:t>
      </w:r>
    </w:p>
    <w:p w14:paraId="314A3BC4" w14:textId="1DDAC0BB" w:rsidR="00D60BE0" w:rsidRPr="00EE6BE3" w:rsidRDefault="00304AF7" w:rsidP="00D97A34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  <w:sz w:val="24"/>
        </w:rPr>
      </w:pPr>
      <w:r>
        <w:rPr>
          <w:rFonts w:cstheme="minorHAnsi"/>
          <w:sz w:val="24"/>
          <w:lang w:val="uk-UA"/>
        </w:rPr>
        <w:t>фотодокументації</w:t>
      </w:r>
      <w:r w:rsidR="00D60BE0" w:rsidRPr="00EE6BE3">
        <w:rPr>
          <w:rFonts w:cstheme="minorHAnsi"/>
          <w:sz w:val="24"/>
        </w:rPr>
        <w:t>,</w:t>
      </w:r>
    </w:p>
    <w:p w14:paraId="27AC6F2C" w14:textId="1BC7B305" w:rsidR="00336A84" w:rsidRPr="00EE6BE3" w:rsidRDefault="00D97A34" w:rsidP="00D97A34">
      <w:pPr>
        <w:pStyle w:val="Akapitzlist"/>
        <w:numPr>
          <w:ilvl w:val="0"/>
          <w:numId w:val="10"/>
        </w:numPr>
        <w:ind w:left="1134"/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інших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додатків</w:t>
      </w:r>
      <w:proofErr w:type="spellEnd"/>
      <w:r w:rsidRPr="00D97A34">
        <w:rPr>
          <w:rFonts w:cstheme="minorHAnsi"/>
          <w:sz w:val="24"/>
        </w:rPr>
        <w:t xml:space="preserve">, </w:t>
      </w:r>
      <w:proofErr w:type="spellStart"/>
      <w:r w:rsidRPr="00D97A34">
        <w:rPr>
          <w:rFonts w:cstheme="minorHAnsi"/>
          <w:sz w:val="24"/>
        </w:rPr>
        <w:t>що</w:t>
      </w:r>
      <w:proofErr w:type="spellEnd"/>
      <w:r w:rsidRPr="00D97A34">
        <w:rPr>
          <w:rFonts w:cstheme="minorHAnsi"/>
          <w:sz w:val="24"/>
        </w:rPr>
        <w:t xml:space="preserve"> </w:t>
      </w:r>
      <w:proofErr w:type="spellStart"/>
      <w:r w:rsidRPr="00D97A34">
        <w:rPr>
          <w:rFonts w:cstheme="minorHAnsi"/>
          <w:sz w:val="24"/>
        </w:rPr>
        <w:t>документують</w:t>
      </w:r>
      <w:proofErr w:type="spellEnd"/>
      <w:r w:rsidRPr="00D97A34">
        <w:rPr>
          <w:rFonts w:cstheme="minorHAnsi"/>
          <w:sz w:val="24"/>
        </w:rPr>
        <w:t xml:space="preserve"> </w:t>
      </w:r>
      <w:proofErr w:type="spellStart"/>
      <w:r w:rsidRPr="00D97A34">
        <w:rPr>
          <w:rFonts w:cstheme="minorHAnsi"/>
          <w:sz w:val="24"/>
        </w:rPr>
        <w:t>реалізацію</w:t>
      </w:r>
      <w:proofErr w:type="spellEnd"/>
      <w:r w:rsidRPr="00D97A34">
        <w:rPr>
          <w:rFonts w:cstheme="minorHAnsi"/>
          <w:sz w:val="24"/>
        </w:rPr>
        <w:t xml:space="preserve"> </w:t>
      </w:r>
      <w:proofErr w:type="spellStart"/>
      <w:r w:rsidRPr="00D97A34">
        <w:rPr>
          <w:rFonts w:cstheme="minorHAnsi"/>
          <w:sz w:val="24"/>
        </w:rPr>
        <w:t>ініціативи</w:t>
      </w:r>
      <w:proofErr w:type="spellEnd"/>
      <w:r w:rsidRPr="00D97A3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</w:t>
      </w:r>
      <w:r w:rsidRPr="00D97A34">
        <w:rPr>
          <w:rFonts w:cstheme="minorHAnsi"/>
          <w:sz w:val="24"/>
        </w:rPr>
        <w:t xml:space="preserve"> </w:t>
      </w:r>
      <w:proofErr w:type="spellStart"/>
      <w:r w:rsidRPr="00D97A34">
        <w:rPr>
          <w:rFonts w:cstheme="minorHAnsi"/>
          <w:sz w:val="24"/>
        </w:rPr>
        <w:t>наприклад</w:t>
      </w:r>
      <w:proofErr w:type="spellEnd"/>
      <w:r w:rsidRPr="00D97A34">
        <w:rPr>
          <w:rFonts w:cstheme="minorHAnsi"/>
          <w:sz w:val="24"/>
        </w:rPr>
        <w:t xml:space="preserve">, </w:t>
      </w:r>
      <w:proofErr w:type="spellStart"/>
      <w:r w:rsidRPr="00D97A34">
        <w:rPr>
          <w:rFonts w:cstheme="minorHAnsi"/>
          <w:sz w:val="24"/>
        </w:rPr>
        <w:t>списки</w:t>
      </w:r>
      <w:proofErr w:type="spellEnd"/>
      <w:r w:rsidRPr="00D97A34">
        <w:rPr>
          <w:rFonts w:cstheme="minorHAnsi"/>
          <w:sz w:val="24"/>
        </w:rPr>
        <w:t xml:space="preserve"> </w:t>
      </w:r>
      <w:proofErr w:type="spellStart"/>
      <w:r w:rsidRPr="00D97A34">
        <w:rPr>
          <w:rFonts w:cstheme="minorHAnsi"/>
          <w:sz w:val="24"/>
        </w:rPr>
        <w:t>відвідувачів</w:t>
      </w:r>
      <w:proofErr w:type="spellEnd"/>
      <w:r w:rsidRPr="00D97A34">
        <w:rPr>
          <w:rFonts w:cstheme="minorHAnsi"/>
          <w:sz w:val="24"/>
        </w:rPr>
        <w:t xml:space="preserve">, </w:t>
      </w:r>
      <w:proofErr w:type="spellStart"/>
      <w:r w:rsidRPr="00D97A34">
        <w:rPr>
          <w:rFonts w:cstheme="minorHAnsi"/>
          <w:sz w:val="24"/>
        </w:rPr>
        <w:t>шаблони</w:t>
      </w:r>
      <w:proofErr w:type="spellEnd"/>
      <w:r w:rsidRPr="00D97A34">
        <w:rPr>
          <w:rFonts w:cstheme="minorHAnsi"/>
          <w:sz w:val="24"/>
        </w:rPr>
        <w:t xml:space="preserve"> </w:t>
      </w:r>
      <w:proofErr w:type="spellStart"/>
      <w:r w:rsidRPr="00D97A34">
        <w:rPr>
          <w:rFonts w:cstheme="minorHAnsi"/>
          <w:sz w:val="24"/>
        </w:rPr>
        <w:t>інформаційних</w:t>
      </w:r>
      <w:proofErr w:type="spellEnd"/>
      <w:r w:rsidRPr="00D97A34">
        <w:rPr>
          <w:rFonts w:cstheme="minorHAnsi"/>
          <w:sz w:val="24"/>
        </w:rPr>
        <w:t xml:space="preserve"> </w:t>
      </w:r>
      <w:proofErr w:type="spellStart"/>
      <w:r w:rsidRPr="00D97A34">
        <w:rPr>
          <w:rFonts w:cstheme="minorHAnsi"/>
          <w:sz w:val="24"/>
        </w:rPr>
        <w:t>та</w:t>
      </w:r>
      <w:proofErr w:type="spellEnd"/>
      <w:r w:rsidRPr="00D97A34">
        <w:rPr>
          <w:rFonts w:cstheme="minorHAnsi"/>
          <w:sz w:val="24"/>
        </w:rPr>
        <w:t xml:space="preserve"> </w:t>
      </w:r>
      <w:proofErr w:type="spellStart"/>
      <w:r w:rsidRPr="00D97A34">
        <w:rPr>
          <w:rFonts w:cstheme="minorHAnsi"/>
          <w:sz w:val="24"/>
        </w:rPr>
        <w:t>рекламних</w:t>
      </w:r>
      <w:proofErr w:type="spellEnd"/>
      <w:r w:rsidRPr="00D97A34">
        <w:rPr>
          <w:rFonts w:cstheme="minorHAnsi"/>
          <w:sz w:val="24"/>
        </w:rPr>
        <w:t xml:space="preserve"> </w:t>
      </w:r>
      <w:proofErr w:type="spellStart"/>
      <w:r w:rsidRPr="00D97A34">
        <w:rPr>
          <w:rFonts w:cstheme="minorHAnsi"/>
          <w:sz w:val="24"/>
        </w:rPr>
        <w:t>матеріалів</w:t>
      </w:r>
      <w:proofErr w:type="spellEnd"/>
      <w:r w:rsidR="00D60BE0" w:rsidRPr="00EE6BE3">
        <w:rPr>
          <w:rFonts w:cstheme="minorHAnsi"/>
          <w:sz w:val="24"/>
        </w:rPr>
        <w:t>.</w:t>
      </w:r>
    </w:p>
    <w:p w14:paraId="4334055C" w14:textId="07E875CF" w:rsidR="00D60BE0" w:rsidRPr="00EE6BE3" w:rsidRDefault="00C02417" w:rsidP="00C0241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</w:rPr>
      </w:pPr>
      <w:r w:rsidRPr="00C02417">
        <w:rPr>
          <w:rFonts w:cstheme="minorHAnsi"/>
          <w:sz w:val="24"/>
        </w:rPr>
        <w:t xml:space="preserve">У </w:t>
      </w:r>
      <w:proofErr w:type="spellStart"/>
      <w:r w:rsidRPr="00C02417">
        <w:rPr>
          <w:rFonts w:cstheme="minorHAnsi"/>
          <w:sz w:val="24"/>
        </w:rPr>
        <w:t>разі</w:t>
      </w:r>
      <w:proofErr w:type="spellEnd"/>
      <w:r w:rsidRPr="00C02417">
        <w:rPr>
          <w:rFonts w:cstheme="minorHAnsi"/>
          <w:sz w:val="24"/>
        </w:rPr>
        <w:t xml:space="preserve"> </w:t>
      </w:r>
      <w:proofErr w:type="spellStart"/>
      <w:r w:rsidRPr="00C02417">
        <w:rPr>
          <w:rFonts w:cstheme="minorHAnsi"/>
          <w:sz w:val="24"/>
        </w:rPr>
        <w:t>несвоєчасного</w:t>
      </w:r>
      <w:proofErr w:type="spellEnd"/>
      <w:r w:rsidRPr="00C02417">
        <w:rPr>
          <w:rFonts w:cstheme="minorHAnsi"/>
          <w:sz w:val="24"/>
        </w:rPr>
        <w:t xml:space="preserve"> </w:t>
      </w:r>
      <w:proofErr w:type="spellStart"/>
      <w:r w:rsidRPr="00C02417">
        <w:rPr>
          <w:rFonts w:cstheme="minorHAnsi"/>
          <w:sz w:val="24"/>
        </w:rPr>
        <w:t>розрахунку</w:t>
      </w:r>
      <w:proofErr w:type="spellEnd"/>
      <w:r w:rsidRPr="00C02417">
        <w:rPr>
          <w:rFonts w:cstheme="minorHAnsi"/>
          <w:sz w:val="24"/>
        </w:rPr>
        <w:t xml:space="preserve"> </w:t>
      </w:r>
      <w:proofErr w:type="spellStart"/>
      <w:r w:rsidRPr="00C02417">
        <w:rPr>
          <w:rFonts w:cstheme="minorHAnsi"/>
          <w:sz w:val="24"/>
        </w:rPr>
        <w:t>можливе</w:t>
      </w:r>
      <w:proofErr w:type="spellEnd"/>
      <w:r w:rsidRPr="00C02417">
        <w:rPr>
          <w:rFonts w:cstheme="minorHAnsi"/>
          <w:sz w:val="24"/>
        </w:rPr>
        <w:t xml:space="preserve"> </w:t>
      </w:r>
      <w:proofErr w:type="spellStart"/>
      <w:r w:rsidRPr="00C02417">
        <w:rPr>
          <w:rFonts w:cstheme="minorHAnsi"/>
          <w:sz w:val="24"/>
        </w:rPr>
        <w:t>притягнення</w:t>
      </w:r>
      <w:proofErr w:type="spellEnd"/>
      <w:r w:rsidRPr="00C02417"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uk-UA"/>
        </w:rPr>
        <w:t>Лідера</w:t>
      </w:r>
      <w:r w:rsidRPr="00C02417">
        <w:rPr>
          <w:rFonts w:cstheme="minorHAnsi"/>
          <w:sz w:val="24"/>
        </w:rPr>
        <w:t>/</w:t>
      </w:r>
      <w:proofErr w:type="spellStart"/>
      <w:r w:rsidRPr="00C02417">
        <w:rPr>
          <w:rFonts w:cstheme="minorHAnsi"/>
          <w:sz w:val="24"/>
        </w:rPr>
        <w:t>Опікуна</w:t>
      </w:r>
      <w:proofErr w:type="spellEnd"/>
      <w:r w:rsidRPr="00C02417">
        <w:rPr>
          <w:rFonts w:cstheme="minorHAnsi"/>
          <w:sz w:val="24"/>
        </w:rPr>
        <w:t xml:space="preserve"> </w:t>
      </w:r>
      <w:proofErr w:type="spellStart"/>
      <w:r w:rsidRPr="00C02417">
        <w:rPr>
          <w:rFonts w:cstheme="minorHAnsi"/>
          <w:sz w:val="24"/>
        </w:rPr>
        <w:t>до</w:t>
      </w:r>
      <w:proofErr w:type="spellEnd"/>
      <w:r w:rsidRPr="00C02417">
        <w:rPr>
          <w:rFonts w:cstheme="minorHAnsi"/>
          <w:sz w:val="24"/>
        </w:rPr>
        <w:t xml:space="preserve"> </w:t>
      </w:r>
      <w:proofErr w:type="spellStart"/>
      <w:r w:rsidRPr="00C02417">
        <w:rPr>
          <w:rFonts w:cstheme="minorHAnsi"/>
          <w:sz w:val="24"/>
        </w:rPr>
        <w:t>відповідальності</w:t>
      </w:r>
      <w:proofErr w:type="spellEnd"/>
      <w:r w:rsidRPr="00C02417">
        <w:rPr>
          <w:rFonts w:cstheme="minorHAnsi"/>
          <w:sz w:val="24"/>
        </w:rPr>
        <w:t xml:space="preserve">, в </w:t>
      </w:r>
      <w:proofErr w:type="spellStart"/>
      <w:r w:rsidRPr="00C02417">
        <w:rPr>
          <w:rFonts w:cstheme="minorHAnsi"/>
          <w:sz w:val="24"/>
        </w:rPr>
        <w:t>тому</w:t>
      </w:r>
      <w:proofErr w:type="spellEnd"/>
      <w:r w:rsidRPr="00C02417">
        <w:rPr>
          <w:rFonts w:cstheme="minorHAnsi"/>
          <w:sz w:val="24"/>
        </w:rPr>
        <w:t xml:space="preserve"> </w:t>
      </w:r>
      <w:proofErr w:type="spellStart"/>
      <w:r w:rsidRPr="00C02417">
        <w:rPr>
          <w:rFonts w:cstheme="minorHAnsi"/>
          <w:sz w:val="24"/>
        </w:rPr>
        <w:t>чи</w:t>
      </w:r>
      <w:r w:rsidR="009A2F37">
        <w:rPr>
          <w:rFonts w:cstheme="minorHAnsi"/>
          <w:sz w:val="24"/>
        </w:rPr>
        <w:t>слі</w:t>
      </w:r>
      <w:proofErr w:type="spellEnd"/>
      <w:r w:rsidR="009A2F37">
        <w:rPr>
          <w:rFonts w:cstheme="minorHAnsi"/>
          <w:sz w:val="24"/>
        </w:rPr>
        <w:t xml:space="preserve"> </w:t>
      </w:r>
      <w:proofErr w:type="spellStart"/>
      <w:r w:rsidR="009A2F37">
        <w:rPr>
          <w:rFonts w:cstheme="minorHAnsi"/>
          <w:sz w:val="24"/>
        </w:rPr>
        <w:t>повернення</w:t>
      </w:r>
      <w:proofErr w:type="spellEnd"/>
      <w:r w:rsidR="009A2F37">
        <w:rPr>
          <w:rFonts w:cstheme="minorHAnsi"/>
          <w:sz w:val="24"/>
        </w:rPr>
        <w:t xml:space="preserve"> </w:t>
      </w:r>
      <w:proofErr w:type="spellStart"/>
      <w:r w:rsidR="009A2F37">
        <w:rPr>
          <w:rFonts w:cstheme="minorHAnsi"/>
          <w:sz w:val="24"/>
        </w:rPr>
        <w:t>всієї</w:t>
      </w:r>
      <w:proofErr w:type="spellEnd"/>
      <w:r w:rsidR="009A2F37">
        <w:rPr>
          <w:rFonts w:cstheme="minorHAnsi"/>
          <w:sz w:val="24"/>
        </w:rPr>
        <w:t xml:space="preserve"> </w:t>
      </w:r>
      <w:proofErr w:type="spellStart"/>
      <w:r w:rsidR="009A2F37">
        <w:rPr>
          <w:rFonts w:cstheme="minorHAnsi"/>
          <w:sz w:val="24"/>
        </w:rPr>
        <w:t>суми</w:t>
      </w:r>
      <w:proofErr w:type="spellEnd"/>
      <w:r w:rsidR="009A2F37">
        <w:rPr>
          <w:rFonts w:cstheme="minorHAnsi"/>
          <w:sz w:val="24"/>
        </w:rPr>
        <w:t xml:space="preserve"> </w:t>
      </w:r>
      <w:proofErr w:type="spellStart"/>
      <w:r w:rsidR="009A2F37">
        <w:rPr>
          <w:rFonts w:cstheme="minorHAnsi"/>
          <w:sz w:val="24"/>
        </w:rPr>
        <w:t>перед</w:t>
      </w:r>
      <w:r w:rsidRPr="00C02417">
        <w:rPr>
          <w:rFonts w:cstheme="minorHAnsi"/>
          <w:sz w:val="24"/>
        </w:rPr>
        <w:t>плати</w:t>
      </w:r>
      <w:proofErr w:type="spellEnd"/>
      <w:r w:rsidR="00336A84" w:rsidRPr="00EE6BE3">
        <w:rPr>
          <w:rFonts w:cstheme="minorHAnsi"/>
          <w:sz w:val="24"/>
        </w:rPr>
        <w:t>.</w:t>
      </w:r>
    </w:p>
    <w:p w14:paraId="38AAD0A4" w14:textId="75262780" w:rsidR="004B49B9" w:rsidRPr="00EE6BE3" w:rsidRDefault="002325CC" w:rsidP="002325C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</w:rPr>
      </w:pPr>
      <w:proofErr w:type="spellStart"/>
      <w:r w:rsidRPr="002325CC">
        <w:rPr>
          <w:rFonts w:cstheme="minorHAnsi"/>
          <w:sz w:val="24"/>
        </w:rPr>
        <w:t>Кожна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ініціативна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група</w:t>
      </w:r>
      <w:proofErr w:type="spellEnd"/>
      <w:r w:rsidRPr="002325CC">
        <w:rPr>
          <w:rFonts w:cstheme="minorHAnsi"/>
          <w:sz w:val="24"/>
        </w:rPr>
        <w:t xml:space="preserve">, </w:t>
      </w:r>
      <w:proofErr w:type="spellStart"/>
      <w:r w:rsidRPr="002325CC">
        <w:rPr>
          <w:rFonts w:cstheme="minorHAnsi"/>
          <w:sz w:val="24"/>
        </w:rPr>
        <w:t>яка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отримала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фінансування</w:t>
      </w:r>
      <w:proofErr w:type="spellEnd"/>
      <w:r w:rsidRPr="002325CC">
        <w:rPr>
          <w:rFonts w:cstheme="minorHAnsi"/>
          <w:sz w:val="24"/>
        </w:rPr>
        <w:t xml:space="preserve">, </w:t>
      </w:r>
      <w:proofErr w:type="spellStart"/>
      <w:r w:rsidRPr="002325CC">
        <w:rPr>
          <w:rFonts w:cstheme="minorHAnsi"/>
          <w:sz w:val="24"/>
        </w:rPr>
        <w:t>зобов’язана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заповнити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підготовлену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та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надіслану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Оператором</w:t>
      </w:r>
      <w:proofErr w:type="spellEnd"/>
      <w:r w:rsidRPr="002325CC">
        <w:rPr>
          <w:rFonts w:cstheme="minorHAnsi"/>
          <w:sz w:val="24"/>
        </w:rPr>
        <w:t xml:space="preserve"> </w:t>
      </w:r>
      <w:r w:rsidRPr="000618BB">
        <w:rPr>
          <w:rFonts w:cstheme="minorHAnsi"/>
          <w:b/>
          <w:sz w:val="24"/>
          <w:lang w:val="uk-UA"/>
        </w:rPr>
        <w:t>евалюаційну</w:t>
      </w:r>
      <w:r w:rsidRPr="000618BB">
        <w:rPr>
          <w:rFonts w:cstheme="minorHAnsi"/>
          <w:b/>
          <w:sz w:val="24"/>
        </w:rPr>
        <w:t xml:space="preserve"> </w:t>
      </w:r>
      <w:proofErr w:type="spellStart"/>
      <w:r w:rsidRPr="000618BB">
        <w:rPr>
          <w:rFonts w:cstheme="minorHAnsi"/>
          <w:b/>
          <w:sz w:val="24"/>
        </w:rPr>
        <w:t>анкету</w:t>
      </w:r>
      <w:proofErr w:type="spellEnd"/>
      <w:r w:rsidRPr="002325CC">
        <w:rPr>
          <w:rFonts w:cstheme="minorHAnsi"/>
          <w:sz w:val="24"/>
        </w:rPr>
        <w:t xml:space="preserve">, в </w:t>
      </w:r>
      <w:proofErr w:type="spellStart"/>
      <w:r w:rsidRPr="002325CC">
        <w:rPr>
          <w:rFonts w:cstheme="minorHAnsi"/>
          <w:sz w:val="24"/>
        </w:rPr>
        <w:t>якій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буде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підсумовано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реалізацію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ініціативи</w:t>
      </w:r>
      <w:proofErr w:type="spellEnd"/>
      <w:r w:rsidR="006F698D" w:rsidRPr="00EE6BE3">
        <w:rPr>
          <w:rFonts w:cstheme="minorHAnsi"/>
          <w:sz w:val="24"/>
        </w:rPr>
        <w:t xml:space="preserve">. </w:t>
      </w:r>
      <w:r>
        <w:rPr>
          <w:rFonts w:cstheme="minorHAnsi"/>
          <w:sz w:val="24"/>
          <w:lang w:val="uk-UA"/>
        </w:rPr>
        <w:t>Анкету</w:t>
      </w:r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має</w:t>
      </w:r>
      <w:proofErr w:type="spellEnd"/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заповнити</w:t>
      </w:r>
      <w:proofErr w:type="spellEnd"/>
      <w:r w:rsidRPr="002325CC"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uk-UA"/>
        </w:rPr>
        <w:t>лідер</w:t>
      </w:r>
      <w:r w:rsidRPr="002325CC">
        <w:rPr>
          <w:rFonts w:cstheme="minorHAnsi"/>
          <w:sz w:val="24"/>
        </w:rPr>
        <w:t xml:space="preserve"> </w:t>
      </w:r>
      <w:proofErr w:type="spellStart"/>
      <w:r w:rsidRPr="002325CC">
        <w:rPr>
          <w:rFonts w:cstheme="minorHAnsi"/>
          <w:sz w:val="24"/>
        </w:rPr>
        <w:t>групи</w:t>
      </w:r>
      <w:proofErr w:type="spellEnd"/>
      <w:r w:rsidR="006F698D" w:rsidRPr="00EE6BE3">
        <w:rPr>
          <w:rFonts w:cstheme="minorHAnsi"/>
          <w:sz w:val="24"/>
        </w:rPr>
        <w:t>.</w:t>
      </w:r>
    </w:p>
    <w:p w14:paraId="6C44DA0B" w14:textId="54EDDB49" w:rsidR="00DC4553" w:rsidRPr="00EE6BE3" w:rsidRDefault="00AA33AC" w:rsidP="00AA33A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Невикористану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суму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міні</w:t>
      </w:r>
      <w:r w:rsidRPr="00AA33AC">
        <w:rPr>
          <w:rFonts w:cstheme="minorHAnsi"/>
          <w:sz w:val="24"/>
        </w:rPr>
        <w:t>гранту</w:t>
      </w:r>
      <w:proofErr w:type="spellEnd"/>
      <w:r w:rsidRPr="00AA33AC">
        <w:rPr>
          <w:rFonts w:cstheme="minorHAnsi"/>
          <w:sz w:val="24"/>
        </w:rPr>
        <w:t xml:space="preserve"> </w:t>
      </w:r>
      <w:proofErr w:type="spellStart"/>
      <w:r w:rsidRPr="00AA33AC">
        <w:rPr>
          <w:rFonts w:cstheme="minorHAnsi"/>
          <w:sz w:val="24"/>
        </w:rPr>
        <w:t>необхідно</w:t>
      </w:r>
      <w:proofErr w:type="spellEnd"/>
      <w:r w:rsidRPr="00AA33AC">
        <w:rPr>
          <w:rFonts w:cstheme="minorHAnsi"/>
          <w:sz w:val="24"/>
        </w:rPr>
        <w:t xml:space="preserve"> </w:t>
      </w:r>
      <w:proofErr w:type="spellStart"/>
      <w:r w:rsidRPr="00AA33AC">
        <w:rPr>
          <w:rFonts w:cstheme="minorHAnsi"/>
          <w:sz w:val="24"/>
        </w:rPr>
        <w:t>повернути</w:t>
      </w:r>
      <w:proofErr w:type="spellEnd"/>
      <w:r w:rsidRPr="00AA33AC">
        <w:rPr>
          <w:rFonts w:cstheme="minorHAnsi"/>
          <w:sz w:val="24"/>
        </w:rPr>
        <w:t xml:space="preserve"> </w:t>
      </w:r>
      <w:proofErr w:type="spellStart"/>
      <w:r w:rsidRPr="00AA33AC">
        <w:rPr>
          <w:rFonts w:cstheme="minorHAnsi"/>
          <w:sz w:val="24"/>
        </w:rPr>
        <w:t>Оператору</w:t>
      </w:r>
      <w:proofErr w:type="spellEnd"/>
      <w:r w:rsidRPr="00AA33AC">
        <w:rPr>
          <w:rFonts w:cstheme="minorHAnsi"/>
          <w:sz w:val="24"/>
        </w:rPr>
        <w:t xml:space="preserve"> </w:t>
      </w:r>
      <w:proofErr w:type="spellStart"/>
      <w:r w:rsidRPr="00AA33AC">
        <w:rPr>
          <w:rFonts w:cstheme="minorHAnsi"/>
          <w:sz w:val="24"/>
        </w:rPr>
        <w:t>протягом</w:t>
      </w:r>
      <w:proofErr w:type="spellEnd"/>
      <w:r w:rsidRPr="00AA33AC">
        <w:rPr>
          <w:rFonts w:cstheme="minorHAnsi"/>
          <w:sz w:val="24"/>
        </w:rPr>
        <w:t xml:space="preserve"> 14 </w:t>
      </w:r>
      <w:proofErr w:type="spellStart"/>
      <w:r w:rsidRPr="00AA33AC">
        <w:rPr>
          <w:rFonts w:cstheme="minorHAnsi"/>
          <w:sz w:val="24"/>
        </w:rPr>
        <w:t>днів</w:t>
      </w:r>
      <w:proofErr w:type="spellEnd"/>
      <w:r w:rsidRPr="00AA33AC">
        <w:rPr>
          <w:rFonts w:cstheme="minorHAnsi"/>
          <w:sz w:val="24"/>
        </w:rPr>
        <w:t xml:space="preserve"> з </w:t>
      </w:r>
      <w:proofErr w:type="spellStart"/>
      <w:r w:rsidRPr="00AA33AC">
        <w:rPr>
          <w:rFonts w:cstheme="minorHAnsi"/>
          <w:sz w:val="24"/>
        </w:rPr>
        <w:t>моменту</w:t>
      </w:r>
      <w:proofErr w:type="spellEnd"/>
      <w:r w:rsidRPr="00AA33AC">
        <w:rPr>
          <w:rFonts w:cstheme="minorHAnsi"/>
          <w:sz w:val="24"/>
        </w:rPr>
        <w:t xml:space="preserve"> </w:t>
      </w:r>
      <w:proofErr w:type="spellStart"/>
      <w:r w:rsidRPr="00AA33AC">
        <w:rPr>
          <w:rFonts w:cstheme="minorHAnsi"/>
          <w:sz w:val="24"/>
        </w:rPr>
        <w:t>завершення</w:t>
      </w:r>
      <w:proofErr w:type="spellEnd"/>
      <w:r w:rsidRPr="00AA33AC">
        <w:rPr>
          <w:rFonts w:cstheme="minorHAnsi"/>
          <w:sz w:val="24"/>
        </w:rPr>
        <w:t xml:space="preserve"> </w:t>
      </w:r>
      <w:proofErr w:type="spellStart"/>
      <w:r w:rsidRPr="00AA33AC">
        <w:rPr>
          <w:rFonts w:cstheme="minorHAnsi"/>
          <w:sz w:val="24"/>
        </w:rPr>
        <w:t>реалізації</w:t>
      </w:r>
      <w:proofErr w:type="spellEnd"/>
      <w:r w:rsidRPr="00AA33AC">
        <w:rPr>
          <w:rFonts w:cstheme="minorHAnsi"/>
          <w:sz w:val="24"/>
        </w:rPr>
        <w:t xml:space="preserve">, </w:t>
      </w:r>
      <w:proofErr w:type="spellStart"/>
      <w:r w:rsidRPr="00AA33AC">
        <w:rPr>
          <w:rFonts w:cstheme="minorHAnsi"/>
          <w:sz w:val="24"/>
        </w:rPr>
        <w:t>що</w:t>
      </w:r>
      <w:proofErr w:type="spellEnd"/>
      <w:r w:rsidRPr="00AA33AC">
        <w:rPr>
          <w:rFonts w:cstheme="minorHAnsi"/>
          <w:sz w:val="24"/>
        </w:rPr>
        <w:t xml:space="preserve"> </w:t>
      </w:r>
      <w:proofErr w:type="spellStart"/>
      <w:r w:rsidRPr="00AA33AC">
        <w:rPr>
          <w:rFonts w:cstheme="minorHAnsi"/>
          <w:sz w:val="24"/>
        </w:rPr>
        <w:t>детально</w:t>
      </w:r>
      <w:proofErr w:type="spellEnd"/>
      <w:r w:rsidRPr="00AA33AC">
        <w:rPr>
          <w:rFonts w:cstheme="minorHAnsi"/>
          <w:sz w:val="24"/>
        </w:rPr>
        <w:t xml:space="preserve"> </w:t>
      </w:r>
      <w:proofErr w:type="spellStart"/>
      <w:r w:rsidRPr="00AA33AC">
        <w:rPr>
          <w:rFonts w:cstheme="minorHAnsi"/>
          <w:sz w:val="24"/>
        </w:rPr>
        <w:t>р</w:t>
      </w:r>
      <w:r>
        <w:rPr>
          <w:rFonts w:cstheme="minorHAnsi"/>
          <w:sz w:val="24"/>
        </w:rPr>
        <w:t>егламентується</w:t>
      </w:r>
      <w:proofErr w:type="spellEnd"/>
      <w:r>
        <w:rPr>
          <w:rFonts w:cstheme="minorHAnsi"/>
          <w:sz w:val="24"/>
        </w:rPr>
        <w:t xml:space="preserve"> в </w:t>
      </w:r>
      <w:proofErr w:type="spellStart"/>
      <w:r>
        <w:rPr>
          <w:rFonts w:cstheme="minorHAnsi"/>
          <w:sz w:val="24"/>
        </w:rPr>
        <w:t>умові</w:t>
      </w:r>
      <w:proofErr w:type="spellEnd"/>
      <w:r w:rsidR="00DD0CAD" w:rsidRPr="00EE6BE3">
        <w:rPr>
          <w:rFonts w:cstheme="minorHAnsi"/>
          <w:sz w:val="24"/>
        </w:rPr>
        <w:t>.</w:t>
      </w:r>
    </w:p>
    <w:p w14:paraId="23468591" w14:textId="77777777" w:rsidR="004B49B9" w:rsidRDefault="004B49B9" w:rsidP="004B49B9">
      <w:pPr>
        <w:pStyle w:val="Akapitzlist"/>
        <w:ind w:left="142" w:hanging="426"/>
        <w:jc w:val="both"/>
        <w:rPr>
          <w:rFonts w:cstheme="minorHAnsi"/>
        </w:rPr>
      </w:pPr>
    </w:p>
    <w:p w14:paraId="248F8892" w14:textId="3EDD3BF7" w:rsidR="00874422" w:rsidRPr="00E15F62" w:rsidRDefault="008D5139" w:rsidP="0087153C">
      <w:pPr>
        <w:pStyle w:val="Akapitzlist"/>
        <w:ind w:hanging="862"/>
        <w:jc w:val="both"/>
        <w:rPr>
          <w:rFonts w:cstheme="minorHAnsi"/>
          <w:b/>
          <w:lang w:val="uk-UA"/>
        </w:rPr>
      </w:pPr>
      <w:r w:rsidRPr="008D5139">
        <w:rPr>
          <w:rFonts w:cstheme="minorHAnsi"/>
          <w:b/>
        </w:rPr>
        <w:t>VI</w:t>
      </w:r>
      <w:r w:rsidR="004B49B9">
        <w:rPr>
          <w:rFonts w:cstheme="minorHAnsi"/>
          <w:b/>
        </w:rPr>
        <w:t>I</w:t>
      </w:r>
      <w:r w:rsidR="007E49A8">
        <w:rPr>
          <w:rFonts w:cstheme="minorHAnsi"/>
          <w:b/>
        </w:rPr>
        <w:t xml:space="preserve">. </w:t>
      </w:r>
      <w:r w:rsidR="00E15F62">
        <w:rPr>
          <w:rFonts w:cstheme="minorHAnsi"/>
          <w:b/>
          <w:sz w:val="24"/>
          <w:lang w:val="uk-UA"/>
        </w:rPr>
        <w:t>РОЗКЛАД КОНКУРСУ ВЕСНЯНОГО ВИПУСКУ 2023</w:t>
      </w:r>
    </w:p>
    <w:tbl>
      <w:tblPr>
        <w:tblStyle w:val="TableGrid"/>
        <w:tblW w:w="524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388"/>
        <w:gridCol w:w="4111"/>
      </w:tblGrid>
      <w:tr w:rsidR="00874422" w:rsidRPr="00BA7654" w14:paraId="5BB7184B" w14:textId="77777777" w:rsidTr="00FC549F">
        <w:trPr>
          <w:trHeight w:val="131"/>
        </w:trPr>
        <w:tc>
          <w:tcPr>
            <w:tcW w:w="2836" w:type="pct"/>
          </w:tcPr>
          <w:p w14:paraId="3176FCAA" w14:textId="22BD2689" w:rsidR="00874422" w:rsidRPr="00BA7654" w:rsidRDefault="007A2275" w:rsidP="009757BA">
            <w:pPr>
              <w:ind w:left="1"/>
            </w:pPr>
            <w:proofErr w:type="spellStart"/>
            <w:r>
              <w:t>Приймання</w:t>
            </w:r>
            <w:proofErr w:type="spellEnd"/>
            <w:r w:rsidR="003E2763" w:rsidRPr="003E2763">
              <w:t xml:space="preserve"> </w:t>
            </w:r>
            <w:proofErr w:type="spellStart"/>
            <w:r w:rsidR="003E2763" w:rsidRPr="003E2763">
              <w:t>заявок</w:t>
            </w:r>
            <w:proofErr w:type="spellEnd"/>
          </w:p>
        </w:tc>
        <w:tc>
          <w:tcPr>
            <w:tcW w:w="2164" w:type="pct"/>
          </w:tcPr>
          <w:p w14:paraId="3CC7E55E" w14:textId="06739B21" w:rsidR="00874422" w:rsidRPr="0082391F" w:rsidRDefault="0082391F" w:rsidP="00142EB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DC4553">
              <w:rPr>
                <w:b/>
              </w:rPr>
              <w:t xml:space="preserve">27 </w:t>
            </w:r>
            <w:r w:rsidR="00142EBB">
              <w:rPr>
                <w:b/>
                <w:lang w:val="uk-UA"/>
              </w:rPr>
              <w:t>лютого</w:t>
            </w:r>
            <w:r w:rsidR="004D79CD">
              <w:rPr>
                <w:b/>
              </w:rPr>
              <w:t xml:space="preserve"> – 2</w:t>
            </w:r>
            <w:r w:rsidR="00DC4553">
              <w:rPr>
                <w:b/>
              </w:rPr>
              <w:t xml:space="preserve">7 </w:t>
            </w:r>
            <w:r w:rsidR="00142EBB">
              <w:rPr>
                <w:b/>
                <w:lang w:val="uk-UA"/>
              </w:rPr>
              <w:t>березня</w:t>
            </w:r>
            <w:r w:rsidR="00DC4553">
              <w:rPr>
                <w:b/>
              </w:rPr>
              <w:t xml:space="preserve"> 2023</w:t>
            </w:r>
            <w:r w:rsidR="00142EBB">
              <w:rPr>
                <w:b/>
              </w:rPr>
              <w:t xml:space="preserve"> р</w:t>
            </w:r>
            <w:r w:rsidRPr="0082391F">
              <w:rPr>
                <w:b/>
              </w:rPr>
              <w:t>.</w:t>
            </w:r>
          </w:p>
        </w:tc>
      </w:tr>
      <w:tr w:rsidR="00874422" w:rsidRPr="00BA7654" w14:paraId="40793105" w14:textId="77777777" w:rsidTr="00FC549F">
        <w:trPr>
          <w:trHeight w:val="131"/>
        </w:trPr>
        <w:tc>
          <w:tcPr>
            <w:tcW w:w="2836" w:type="pct"/>
          </w:tcPr>
          <w:p w14:paraId="1A2BEA96" w14:textId="23A3FFAE" w:rsidR="00874422" w:rsidRPr="003E2763" w:rsidRDefault="003E2763" w:rsidP="009757BA">
            <w:pPr>
              <w:ind w:left="1"/>
              <w:rPr>
                <w:lang w:val="uk-UA"/>
              </w:rPr>
            </w:pPr>
            <w:r>
              <w:rPr>
                <w:lang w:val="uk-UA"/>
              </w:rPr>
              <w:t>Формальна оцінка</w:t>
            </w:r>
          </w:p>
        </w:tc>
        <w:tc>
          <w:tcPr>
            <w:tcW w:w="2164" w:type="pct"/>
          </w:tcPr>
          <w:p w14:paraId="21D34134" w14:textId="7035DBC6" w:rsidR="00874422" w:rsidRPr="0061593E" w:rsidRDefault="0061593E" w:rsidP="00142EB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142EBB">
              <w:rPr>
                <w:b/>
              </w:rPr>
              <w:t>до</w:t>
            </w:r>
            <w:proofErr w:type="spellEnd"/>
            <w:r w:rsidR="004D79CD">
              <w:rPr>
                <w:b/>
              </w:rPr>
              <w:t xml:space="preserve"> 30</w:t>
            </w:r>
            <w:r w:rsidR="0027505E">
              <w:rPr>
                <w:b/>
              </w:rPr>
              <w:t xml:space="preserve"> </w:t>
            </w:r>
            <w:r w:rsidR="00142EBB">
              <w:rPr>
                <w:b/>
                <w:lang w:val="uk-UA"/>
              </w:rPr>
              <w:t>березня</w:t>
            </w:r>
            <w:r w:rsidRPr="0061593E">
              <w:rPr>
                <w:b/>
              </w:rPr>
              <w:t xml:space="preserve"> </w:t>
            </w:r>
            <w:r w:rsidR="00DC4553">
              <w:rPr>
                <w:b/>
              </w:rPr>
              <w:t>2023</w:t>
            </w:r>
            <w:r w:rsidR="00142EBB">
              <w:rPr>
                <w:b/>
              </w:rPr>
              <w:t xml:space="preserve"> р</w:t>
            </w:r>
            <w:r w:rsidR="008224CF" w:rsidRPr="0061593E">
              <w:rPr>
                <w:b/>
              </w:rPr>
              <w:t>.</w:t>
            </w:r>
          </w:p>
        </w:tc>
      </w:tr>
      <w:tr w:rsidR="00874422" w:rsidRPr="005A4206" w14:paraId="658CBF09" w14:textId="77777777" w:rsidTr="00FC549F">
        <w:trPr>
          <w:trHeight w:val="131"/>
        </w:trPr>
        <w:tc>
          <w:tcPr>
            <w:tcW w:w="2836" w:type="pct"/>
          </w:tcPr>
          <w:p w14:paraId="2448D8EC" w14:textId="594062A3" w:rsidR="0082391F" w:rsidRPr="00C141C0" w:rsidRDefault="00C141C0" w:rsidP="009757BA">
            <w:pPr>
              <w:ind w:left="1"/>
              <w:rPr>
                <w:lang w:val="uk-UA"/>
              </w:rPr>
            </w:pPr>
            <w:r>
              <w:rPr>
                <w:lang w:val="uk-UA"/>
              </w:rPr>
              <w:t>Внесення</w:t>
            </w:r>
            <w:r w:rsidR="003E2763" w:rsidRPr="003E2763">
              <w:t xml:space="preserve"> </w:t>
            </w:r>
            <w:proofErr w:type="spellStart"/>
            <w:r w:rsidR="003E2763" w:rsidRPr="003E2763">
              <w:t>формальних</w:t>
            </w:r>
            <w:proofErr w:type="spellEnd"/>
            <w:r w:rsidR="003E2763" w:rsidRPr="003E2763">
              <w:t xml:space="preserve"> </w:t>
            </w:r>
            <w:r>
              <w:rPr>
                <w:lang w:val="uk-UA"/>
              </w:rPr>
              <w:t>виправлень</w:t>
            </w:r>
          </w:p>
          <w:p w14:paraId="045A7173" w14:textId="41703591" w:rsidR="00874422" w:rsidRPr="00C141C0" w:rsidRDefault="00C141C0" w:rsidP="009757BA">
            <w:pPr>
              <w:ind w:left="1"/>
              <w:rPr>
                <w:lang w:val="uk-UA"/>
              </w:rPr>
            </w:pPr>
            <w:r>
              <w:rPr>
                <w:lang w:val="uk-UA"/>
              </w:rPr>
              <w:t>Мериторичне оцінювання</w:t>
            </w:r>
          </w:p>
        </w:tc>
        <w:tc>
          <w:tcPr>
            <w:tcW w:w="2164" w:type="pct"/>
          </w:tcPr>
          <w:p w14:paraId="2715184D" w14:textId="5EB4DD84" w:rsidR="00874422" w:rsidRPr="00142EBB" w:rsidRDefault="005A6273" w:rsidP="009757BA">
            <w:pPr>
              <w:rPr>
                <w:b/>
                <w:lang w:val="uk-UA"/>
              </w:rPr>
            </w:pPr>
            <w:r w:rsidRPr="00142EBB">
              <w:rPr>
                <w:b/>
                <w:lang w:val="uk-UA"/>
              </w:rPr>
              <w:t xml:space="preserve">       </w:t>
            </w:r>
            <w:r w:rsidR="00292E91">
              <w:rPr>
                <w:b/>
                <w:lang w:val="uk-UA"/>
              </w:rPr>
              <w:t>31</w:t>
            </w:r>
            <w:r w:rsidR="00DC4553" w:rsidRPr="00142EBB">
              <w:rPr>
                <w:b/>
                <w:lang w:val="uk-UA"/>
              </w:rPr>
              <w:t xml:space="preserve"> </w:t>
            </w:r>
            <w:r w:rsidR="00142EBB">
              <w:rPr>
                <w:b/>
                <w:lang w:val="uk-UA"/>
              </w:rPr>
              <w:t>березня</w:t>
            </w:r>
            <w:r w:rsidR="00292E91">
              <w:rPr>
                <w:b/>
                <w:lang w:val="uk-UA"/>
              </w:rPr>
              <w:t xml:space="preserve"> – 3 квітня</w:t>
            </w:r>
            <w:r w:rsidR="00DC4553" w:rsidRPr="00142EBB">
              <w:rPr>
                <w:b/>
                <w:lang w:val="uk-UA"/>
              </w:rPr>
              <w:t xml:space="preserve"> 2023</w:t>
            </w:r>
            <w:r w:rsidR="00142EBB" w:rsidRPr="00142EBB">
              <w:rPr>
                <w:b/>
                <w:lang w:val="uk-UA"/>
              </w:rPr>
              <w:t xml:space="preserve"> р</w:t>
            </w:r>
            <w:r w:rsidR="008224CF" w:rsidRPr="00142EBB">
              <w:rPr>
                <w:b/>
                <w:lang w:val="uk-UA"/>
              </w:rPr>
              <w:t>.</w:t>
            </w:r>
          </w:p>
          <w:p w14:paraId="1CBEFA15" w14:textId="4533770C" w:rsidR="0082391F" w:rsidRPr="00142EBB" w:rsidRDefault="005A6273" w:rsidP="00292E91">
            <w:pPr>
              <w:rPr>
                <w:b/>
                <w:lang w:val="uk-UA"/>
              </w:rPr>
            </w:pPr>
            <w:r w:rsidRPr="00142EBB">
              <w:rPr>
                <w:b/>
                <w:lang w:val="uk-UA"/>
              </w:rPr>
              <w:t xml:space="preserve">       </w:t>
            </w:r>
            <w:r w:rsidR="00292E91">
              <w:rPr>
                <w:b/>
                <w:lang w:val="uk-UA"/>
              </w:rPr>
              <w:t>4 квітня</w:t>
            </w:r>
            <w:r w:rsidR="000D596E" w:rsidRPr="00142EBB">
              <w:rPr>
                <w:b/>
                <w:lang w:val="uk-UA"/>
              </w:rPr>
              <w:t xml:space="preserve"> </w:t>
            </w:r>
            <w:r w:rsidR="00292E91">
              <w:rPr>
                <w:b/>
                <w:lang w:val="uk-UA"/>
              </w:rPr>
              <w:t>– 12</w:t>
            </w:r>
            <w:r w:rsidR="000D596E" w:rsidRPr="00142EBB">
              <w:rPr>
                <w:b/>
                <w:lang w:val="uk-UA"/>
              </w:rPr>
              <w:t xml:space="preserve"> </w:t>
            </w:r>
            <w:r w:rsidR="00142EBB">
              <w:rPr>
                <w:b/>
                <w:lang w:val="uk-UA"/>
              </w:rPr>
              <w:t>квітня</w:t>
            </w:r>
            <w:r w:rsidR="00DC4553" w:rsidRPr="00142EBB">
              <w:rPr>
                <w:b/>
                <w:lang w:val="uk-UA"/>
              </w:rPr>
              <w:t xml:space="preserve"> 2023</w:t>
            </w:r>
            <w:r w:rsidR="008224CF" w:rsidRPr="00142EBB">
              <w:rPr>
                <w:b/>
                <w:lang w:val="uk-UA"/>
              </w:rPr>
              <w:t xml:space="preserve"> </w:t>
            </w:r>
            <w:r w:rsidR="00142EBB" w:rsidRPr="009F7808">
              <w:rPr>
                <w:b/>
                <w:lang w:val="uk-UA"/>
              </w:rPr>
              <w:t>р</w:t>
            </w:r>
            <w:r w:rsidR="008224CF" w:rsidRPr="00142EBB">
              <w:rPr>
                <w:b/>
                <w:lang w:val="uk-UA"/>
              </w:rPr>
              <w:t>.</w:t>
            </w:r>
          </w:p>
        </w:tc>
      </w:tr>
      <w:tr w:rsidR="00874422" w:rsidRPr="00BA7654" w14:paraId="70260110" w14:textId="77777777" w:rsidTr="00FC549F">
        <w:trPr>
          <w:trHeight w:val="131"/>
        </w:trPr>
        <w:tc>
          <w:tcPr>
            <w:tcW w:w="2836" w:type="pct"/>
          </w:tcPr>
          <w:p w14:paraId="63899A14" w14:textId="29D2B561" w:rsidR="00874422" w:rsidRPr="009F7808" w:rsidRDefault="00906E3E" w:rsidP="009757BA">
            <w:pPr>
              <w:rPr>
                <w:lang w:val="uk-UA"/>
              </w:rPr>
            </w:pPr>
            <w:r w:rsidRPr="009F7808">
              <w:rPr>
                <w:lang w:val="uk-UA"/>
              </w:rPr>
              <w:t>Надання інформації щодо вибору виконавців проє</w:t>
            </w:r>
            <w:r w:rsidR="00142EBB" w:rsidRPr="009F7808">
              <w:rPr>
                <w:lang w:val="uk-UA"/>
              </w:rPr>
              <w:t>ктів</w:t>
            </w:r>
          </w:p>
        </w:tc>
        <w:tc>
          <w:tcPr>
            <w:tcW w:w="2164" w:type="pct"/>
          </w:tcPr>
          <w:p w14:paraId="30E8DAFE" w14:textId="3D5AE45A" w:rsidR="00874422" w:rsidRPr="009A186C" w:rsidRDefault="0061593E" w:rsidP="00142EBB">
            <w:pPr>
              <w:rPr>
                <w:b/>
              </w:rPr>
            </w:pPr>
            <w:r w:rsidRPr="009F7808">
              <w:rPr>
                <w:b/>
                <w:lang w:val="uk-UA"/>
              </w:rPr>
              <w:t xml:space="preserve">       </w:t>
            </w:r>
            <w:r w:rsidR="00292E91">
              <w:rPr>
                <w:b/>
              </w:rPr>
              <w:t>13</w:t>
            </w:r>
            <w:r w:rsidR="00DC4553" w:rsidRPr="009A186C">
              <w:rPr>
                <w:b/>
              </w:rPr>
              <w:t xml:space="preserve"> </w:t>
            </w:r>
            <w:r w:rsidR="00142EBB">
              <w:rPr>
                <w:b/>
                <w:lang w:val="uk-UA"/>
              </w:rPr>
              <w:t>квітня</w:t>
            </w:r>
            <w:r w:rsidR="00DC4553" w:rsidRPr="009A186C">
              <w:rPr>
                <w:b/>
              </w:rPr>
              <w:t xml:space="preserve"> 2023</w:t>
            </w:r>
            <w:r w:rsidR="00142EBB">
              <w:rPr>
                <w:b/>
              </w:rPr>
              <w:t xml:space="preserve"> р</w:t>
            </w:r>
            <w:r w:rsidR="008224CF" w:rsidRPr="009A186C">
              <w:rPr>
                <w:b/>
              </w:rPr>
              <w:t>.</w:t>
            </w:r>
          </w:p>
        </w:tc>
      </w:tr>
      <w:tr w:rsidR="00874422" w:rsidRPr="00BA7654" w14:paraId="2E2F36EA" w14:textId="77777777" w:rsidTr="00FC549F">
        <w:trPr>
          <w:trHeight w:val="131"/>
        </w:trPr>
        <w:tc>
          <w:tcPr>
            <w:tcW w:w="2836" w:type="pct"/>
          </w:tcPr>
          <w:p w14:paraId="7D03A4E4" w14:textId="053F4C2D" w:rsidR="00874422" w:rsidRPr="00906E3E" w:rsidRDefault="00906E3E" w:rsidP="009757BA">
            <w:pPr>
              <w:rPr>
                <w:lang w:val="uk-UA"/>
              </w:rPr>
            </w:pPr>
            <w:r>
              <w:rPr>
                <w:lang w:val="uk-UA"/>
              </w:rPr>
              <w:t>Навчання для лідерів проєктів</w:t>
            </w:r>
          </w:p>
        </w:tc>
        <w:tc>
          <w:tcPr>
            <w:tcW w:w="2164" w:type="pct"/>
          </w:tcPr>
          <w:p w14:paraId="0FD9B631" w14:textId="40301F95" w:rsidR="00874422" w:rsidRPr="009A186C" w:rsidRDefault="0082391F" w:rsidP="00142EBB">
            <w:pPr>
              <w:rPr>
                <w:b/>
              </w:rPr>
            </w:pPr>
            <w:r w:rsidRPr="009A186C">
              <w:rPr>
                <w:b/>
              </w:rPr>
              <w:t xml:space="preserve">      </w:t>
            </w:r>
            <w:r w:rsidR="00292E91">
              <w:rPr>
                <w:b/>
              </w:rPr>
              <w:t xml:space="preserve"> 14</w:t>
            </w:r>
            <w:r w:rsidR="005A6273">
              <w:rPr>
                <w:b/>
              </w:rPr>
              <w:t xml:space="preserve"> </w:t>
            </w:r>
            <w:r w:rsidR="00142EBB">
              <w:rPr>
                <w:b/>
                <w:lang w:val="uk-UA"/>
              </w:rPr>
              <w:t>квітня</w:t>
            </w:r>
            <w:r w:rsidR="00DC4553" w:rsidRPr="009A186C">
              <w:rPr>
                <w:b/>
              </w:rPr>
              <w:t xml:space="preserve"> 2023</w:t>
            </w:r>
            <w:r w:rsidR="00142EBB">
              <w:rPr>
                <w:b/>
              </w:rPr>
              <w:t xml:space="preserve"> р</w:t>
            </w:r>
            <w:r w:rsidR="0027505E" w:rsidRPr="009A186C">
              <w:rPr>
                <w:b/>
              </w:rPr>
              <w:t>.</w:t>
            </w:r>
          </w:p>
        </w:tc>
      </w:tr>
      <w:tr w:rsidR="00874422" w:rsidRPr="00BA7654" w14:paraId="471E86E4" w14:textId="77777777" w:rsidTr="00FC549F">
        <w:trPr>
          <w:trHeight w:val="131"/>
        </w:trPr>
        <w:tc>
          <w:tcPr>
            <w:tcW w:w="2836" w:type="pct"/>
          </w:tcPr>
          <w:p w14:paraId="645A82ED" w14:textId="6D02032A" w:rsidR="00874422" w:rsidRPr="00906E3E" w:rsidRDefault="00906E3E" w:rsidP="009757BA">
            <w:pPr>
              <w:rPr>
                <w:lang w:val="uk-UA"/>
              </w:rPr>
            </w:pPr>
            <w:r>
              <w:rPr>
                <w:lang w:val="uk-UA"/>
              </w:rPr>
              <w:t>Реалізація проєктів</w:t>
            </w:r>
          </w:p>
        </w:tc>
        <w:tc>
          <w:tcPr>
            <w:tcW w:w="2164" w:type="pct"/>
          </w:tcPr>
          <w:p w14:paraId="7F5DA8B8" w14:textId="00536340" w:rsidR="00874422" w:rsidRPr="009A186C" w:rsidRDefault="0082391F" w:rsidP="00142EBB">
            <w:pPr>
              <w:rPr>
                <w:b/>
              </w:rPr>
            </w:pPr>
            <w:r w:rsidRPr="009A186C">
              <w:rPr>
                <w:b/>
              </w:rPr>
              <w:t xml:space="preserve">      </w:t>
            </w:r>
            <w:r w:rsidR="00DC4553" w:rsidRPr="009A186C">
              <w:rPr>
                <w:b/>
              </w:rPr>
              <w:t xml:space="preserve"> 1</w:t>
            </w:r>
            <w:r w:rsidR="00292E91">
              <w:rPr>
                <w:b/>
              </w:rPr>
              <w:t>7</w:t>
            </w:r>
            <w:r w:rsidR="00DC4553" w:rsidRPr="009A186C">
              <w:rPr>
                <w:b/>
              </w:rPr>
              <w:t xml:space="preserve"> </w:t>
            </w:r>
            <w:r w:rsidR="00142EBB">
              <w:rPr>
                <w:b/>
                <w:lang w:val="uk-UA"/>
              </w:rPr>
              <w:t>квітня</w:t>
            </w:r>
            <w:r w:rsidR="00DC4553" w:rsidRPr="009A186C">
              <w:rPr>
                <w:b/>
              </w:rPr>
              <w:t xml:space="preserve"> – 15 </w:t>
            </w:r>
            <w:r w:rsidR="00142EBB">
              <w:rPr>
                <w:b/>
                <w:lang w:val="uk-UA"/>
              </w:rPr>
              <w:t>серпня</w:t>
            </w:r>
            <w:r w:rsidR="00DC4553" w:rsidRPr="009A186C">
              <w:rPr>
                <w:b/>
              </w:rPr>
              <w:t xml:space="preserve"> 2023</w:t>
            </w:r>
            <w:r w:rsidR="00142EBB">
              <w:rPr>
                <w:b/>
              </w:rPr>
              <w:t xml:space="preserve"> р</w:t>
            </w:r>
            <w:r w:rsidR="008224CF" w:rsidRPr="009A186C">
              <w:rPr>
                <w:b/>
              </w:rPr>
              <w:t>.</w:t>
            </w:r>
          </w:p>
        </w:tc>
      </w:tr>
      <w:tr w:rsidR="00874422" w:rsidRPr="00BA7654" w14:paraId="63283038" w14:textId="77777777" w:rsidTr="00FC549F">
        <w:trPr>
          <w:trHeight w:val="131"/>
        </w:trPr>
        <w:tc>
          <w:tcPr>
            <w:tcW w:w="2836" w:type="pct"/>
          </w:tcPr>
          <w:p w14:paraId="7929AFF7" w14:textId="4990309E" w:rsidR="00874422" w:rsidRPr="00BA7654" w:rsidRDefault="00142EBB" w:rsidP="009757BA">
            <w:r>
              <w:rPr>
                <w:lang w:val="uk-UA"/>
              </w:rPr>
              <w:t>Мериторично-</w:t>
            </w:r>
            <w:proofErr w:type="spellStart"/>
            <w:r w:rsidRPr="00142EBB">
              <w:t>фінан</w:t>
            </w:r>
            <w:r>
              <w:t>совий</w:t>
            </w:r>
            <w:proofErr w:type="spellEnd"/>
            <w:r>
              <w:t xml:space="preserve"> </w:t>
            </w:r>
            <w:proofErr w:type="spellStart"/>
            <w:r>
              <w:t>моніторинг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проєктів</w:t>
            </w:r>
            <w:proofErr w:type="spellEnd"/>
          </w:p>
        </w:tc>
        <w:tc>
          <w:tcPr>
            <w:tcW w:w="2164" w:type="pct"/>
          </w:tcPr>
          <w:p w14:paraId="4F50A073" w14:textId="362C6D84" w:rsidR="00874422" w:rsidRPr="009A186C" w:rsidRDefault="0027505E" w:rsidP="00142EBB">
            <w:pPr>
              <w:rPr>
                <w:b/>
              </w:rPr>
            </w:pPr>
            <w:r w:rsidRPr="009A186C">
              <w:rPr>
                <w:b/>
              </w:rPr>
              <w:t xml:space="preserve">       1</w:t>
            </w:r>
            <w:r w:rsidR="00292E91">
              <w:rPr>
                <w:b/>
              </w:rPr>
              <w:t>7</w:t>
            </w:r>
            <w:r w:rsidRPr="009A186C">
              <w:rPr>
                <w:b/>
              </w:rPr>
              <w:t xml:space="preserve"> </w:t>
            </w:r>
            <w:r w:rsidR="00142EBB">
              <w:rPr>
                <w:b/>
                <w:lang w:val="uk-UA"/>
              </w:rPr>
              <w:t>квітня</w:t>
            </w:r>
            <w:r w:rsidRPr="009A186C">
              <w:rPr>
                <w:b/>
              </w:rPr>
              <w:t xml:space="preserve"> – 15 </w:t>
            </w:r>
            <w:r w:rsidR="00142EBB">
              <w:rPr>
                <w:b/>
                <w:lang w:val="uk-UA"/>
              </w:rPr>
              <w:t>серпня</w:t>
            </w:r>
            <w:r w:rsidR="00DC4553" w:rsidRPr="009A186C">
              <w:rPr>
                <w:b/>
              </w:rPr>
              <w:t xml:space="preserve"> 2023</w:t>
            </w:r>
            <w:r w:rsidR="00142EBB">
              <w:rPr>
                <w:b/>
              </w:rPr>
              <w:t xml:space="preserve"> р</w:t>
            </w:r>
            <w:r w:rsidR="0061593E" w:rsidRPr="009A186C">
              <w:rPr>
                <w:b/>
              </w:rPr>
              <w:t xml:space="preserve">. </w:t>
            </w:r>
          </w:p>
        </w:tc>
      </w:tr>
      <w:tr w:rsidR="00874422" w:rsidRPr="00BA7654" w14:paraId="5B9D2916" w14:textId="77777777" w:rsidTr="00FC549F">
        <w:trPr>
          <w:trHeight w:val="131"/>
        </w:trPr>
        <w:tc>
          <w:tcPr>
            <w:tcW w:w="2836" w:type="pct"/>
          </w:tcPr>
          <w:p w14:paraId="17CEC962" w14:textId="36323AF1" w:rsidR="00874422" w:rsidRPr="00142EBB" w:rsidRDefault="00142EBB" w:rsidP="009757BA">
            <w:pPr>
              <w:rPr>
                <w:lang w:val="uk-UA"/>
              </w:rPr>
            </w:pPr>
            <w:r>
              <w:rPr>
                <w:lang w:val="uk-UA"/>
              </w:rPr>
              <w:t>Розрахунок реалізації проєктів</w:t>
            </w:r>
          </w:p>
        </w:tc>
        <w:tc>
          <w:tcPr>
            <w:tcW w:w="2164" w:type="pct"/>
          </w:tcPr>
          <w:p w14:paraId="731083CC" w14:textId="63F42C6C" w:rsidR="00874422" w:rsidRPr="00501666" w:rsidRDefault="0082391F" w:rsidP="00142EBB">
            <w:pPr>
              <w:ind w:left="354" w:hanging="354"/>
              <w:rPr>
                <w:b/>
                <w:lang w:val="en-US"/>
              </w:rPr>
            </w:pPr>
            <w:r>
              <w:t xml:space="preserve">       </w:t>
            </w:r>
            <w:r w:rsidR="00874422" w:rsidRPr="0082391F">
              <w:rPr>
                <w:b/>
              </w:rPr>
              <w:t xml:space="preserve">14 </w:t>
            </w:r>
            <w:r w:rsidR="00142EBB">
              <w:rPr>
                <w:b/>
                <w:lang w:val="uk-UA"/>
              </w:rPr>
              <w:t>після закінчення реалізації проєкту</w:t>
            </w:r>
          </w:p>
        </w:tc>
      </w:tr>
    </w:tbl>
    <w:p w14:paraId="376AE652" w14:textId="77777777" w:rsidR="00855C43" w:rsidRDefault="00855C43" w:rsidP="0087153C">
      <w:pPr>
        <w:rPr>
          <w:rFonts w:cstheme="minorHAnsi"/>
          <w:b/>
          <w:sz w:val="24"/>
        </w:rPr>
      </w:pPr>
    </w:p>
    <w:p w14:paraId="605392D7" w14:textId="7C579A4B" w:rsidR="008D5139" w:rsidRPr="00012518" w:rsidRDefault="008D5139" w:rsidP="0087153C">
      <w:pPr>
        <w:rPr>
          <w:rFonts w:cstheme="minorHAnsi"/>
          <w:b/>
          <w:sz w:val="24"/>
        </w:rPr>
      </w:pPr>
      <w:r w:rsidRPr="00BE0237">
        <w:rPr>
          <w:rFonts w:cstheme="minorHAnsi"/>
          <w:b/>
          <w:sz w:val="24"/>
        </w:rPr>
        <w:t>VI</w:t>
      </w:r>
      <w:r w:rsidR="004B49B9" w:rsidRPr="00BE0237">
        <w:rPr>
          <w:rFonts w:cstheme="minorHAnsi"/>
          <w:b/>
          <w:sz w:val="24"/>
        </w:rPr>
        <w:t>I</w:t>
      </w:r>
      <w:r w:rsidR="007E49A8" w:rsidRPr="00BE0237">
        <w:rPr>
          <w:rFonts w:cstheme="minorHAnsi"/>
          <w:b/>
          <w:sz w:val="24"/>
        </w:rPr>
        <w:t xml:space="preserve">I. </w:t>
      </w:r>
      <w:r w:rsidR="00230104">
        <w:rPr>
          <w:rFonts w:cstheme="minorHAnsi"/>
          <w:b/>
          <w:sz w:val="24"/>
          <w:lang w:val="uk-UA"/>
        </w:rPr>
        <w:t>КОНТРОЛЬ І МОНІТОРИНГ</w:t>
      </w:r>
    </w:p>
    <w:p w14:paraId="0DA56BC2" w14:textId="74B212AB" w:rsidR="0087153C" w:rsidRPr="00BE0237" w:rsidRDefault="00E34FAB" w:rsidP="00F1546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="Calibri"/>
          <w:sz w:val="24"/>
        </w:rPr>
      </w:pPr>
      <w:proofErr w:type="spellStart"/>
      <w:r w:rsidRPr="00E34FAB">
        <w:rPr>
          <w:rFonts w:cs="Calibri"/>
          <w:sz w:val="24"/>
        </w:rPr>
        <w:t>Оператор</w:t>
      </w:r>
      <w:proofErr w:type="spellEnd"/>
      <w:r w:rsidRPr="00E34FAB">
        <w:rPr>
          <w:rFonts w:cs="Calibri"/>
          <w:sz w:val="24"/>
        </w:rPr>
        <w:t xml:space="preserve"> </w:t>
      </w:r>
      <w:proofErr w:type="spellStart"/>
      <w:r w:rsidRPr="00E34FAB">
        <w:rPr>
          <w:rFonts w:cs="Calibri"/>
          <w:sz w:val="24"/>
        </w:rPr>
        <w:t>контролює</w:t>
      </w:r>
      <w:proofErr w:type="spellEnd"/>
      <w:r w:rsidRPr="00E34FAB"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правильність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виконання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проє</w:t>
      </w:r>
      <w:r w:rsidRPr="00E34FAB">
        <w:rPr>
          <w:rFonts w:cs="Calibri"/>
          <w:sz w:val="24"/>
        </w:rPr>
        <w:t>кту</w:t>
      </w:r>
      <w:proofErr w:type="spellEnd"/>
      <w:r w:rsidRPr="00E34FAB">
        <w:rPr>
          <w:rFonts w:cs="Calibri"/>
          <w:sz w:val="24"/>
        </w:rPr>
        <w:t xml:space="preserve"> </w:t>
      </w:r>
      <w:proofErr w:type="spellStart"/>
      <w:r w:rsidRPr="00E34FAB">
        <w:rPr>
          <w:rFonts w:cs="Calibri"/>
          <w:sz w:val="24"/>
        </w:rPr>
        <w:t>групо</w:t>
      </w:r>
      <w:r w:rsidR="00212497">
        <w:rPr>
          <w:rFonts w:cs="Calibri"/>
          <w:sz w:val="24"/>
        </w:rPr>
        <w:t>ю</w:t>
      </w:r>
      <w:proofErr w:type="spellEnd"/>
      <w:r w:rsidR="00212497">
        <w:rPr>
          <w:rFonts w:cs="Calibri"/>
          <w:sz w:val="24"/>
        </w:rPr>
        <w:t xml:space="preserve">, в </w:t>
      </w:r>
      <w:proofErr w:type="spellStart"/>
      <w:r w:rsidR="00212497">
        <w:rPr>
          <w:rFonts w:cs="Calibri"/>
          <w:sz w:val="24"/>
        </w:rPr>
        <w:t>тому</w:t>
      </w:r>
      <w:proofErr w:type="spellEnd"/>
      <w:r w:rsidR="00212497">
        <w:rPr>
          <w:rFonts w:cs="Calibri"/>
          <w:sz w:val="24"/>
        </w:rPr>
        <w:t xml:space="preserve"> </w:t>
      </w:r>
      <w:proofErr w:type="spellStart"/>
      <w:r w:rsidR="00212497">
        <w:rPr>
          <w:rFonts w:cs="Calibri"/>
          <w:sz w:val="24"/>
        </w:rPr>
        <w:t>числі</w:t>
      </w:r>
      <w:proofErr w:type="spellEnd"/>
      <w:r w:rsidR="00212497">
        <w:rPr>
          <w:rFonts w:cs="Calibri"/>
          <w:sz w:val="24"/>
        </w:rPr>
        <w:t xml:space="preserve"> </w:t>
      </w:r>
      <w:proofErr w:type="spellStart"/>
      <w:r w:rsidR="00212497">
        <w:rPr>
          <w:rFonts w:cs="Calibri"/>
          <w:sz w:val="24"/>
        </w:rPr>
        <w:t>витрачання</w:t>
      </w:r>
      <w:proofErr w:type="spellEnd"/>
      <w:r w:rsidR="00212497">
        <w:rPr>
          <w:rFonts w:cs="Calibri"/>
          <w:sz w:val="24"/>
        </w:rPr>
        <w:t xml:space="preserve"> </w:t>
      </w:r>
      <w:proofErr w:type="spellStart"/>
      <w:r w:rsidR="00212497">
        <w:rPr>
          <w:rFonts w:cs="Calibri"/>
          <w:sz w:val="24"/>
        </w:rPr>
        <w:t>міні</w:t>
      </w:r>
      <w:r w:rsidRPr="00E34FAB">
        <w:rPr>
          <w:rFonts w:cs="Calibri"/>
          <w:sz w:val="24"/>
        </w:rPr>
        <w:t>гранту</w:t>
      </w:r>
      <w:proofErr w:type="spellEnd"/>
      <w:r w:rsidR="0087153C" w:rsidRPr="00BE0237">
        <w:rPr>
          <w:rFonts w:cs="Calibri"/>
          <w:sz w:val="24"/>
        </w:rPr>
        <w:t xml:space="preserve">. </w:t>
      </w:r>
      <w:proofErr w:type="spellStart"/>
      <w:r w:rsidRPr="00E34FAB">
        <w:rPr>
          <w:rFonts w:cs="Calibri"/>
          <w:sz w:val="24"/>
        </w:rPr>
        <w:t>Контроль</w:t>
      </w:r>
      <w:proofErr w:type="spellEnd"/>
      <w:r w:rsidRPr="00E34FAB">
        <w:rPr>
          <w:rFonts w:cs="Calibri"/>
          <w:sz w:val="24"/>
        </w:rPr>
        <w:t xml:space="preserve"> </w:t>
      </w:r>
      <w:proofErr w:type="spellStart"/>
      <w:r w:rsidRPr="00E34FAB">
        <w:rPr>
          <w:rFonts w:cs="Calibri"/>
          <w:sz w:val="24"/>
        </w:rPr>
        <w:t>може</w:t>
      </w:r>
      <w:proofErr w:type="spellEnd"/>
      <w:r w:rsidRPr="00E34FAB">
        <w:rPr>
          <w:rFonts w:cs="Calibri"/>
          <w:sz w:val="24"/>
        </w:rPr>
        <w:t xml:space="preserve"> </w:t>
      </w:r>
      <w:proofErr w:type="spellStart"/>
      <w:r w:rsidRPr="00E34FAB">
        <w:rPr>
          <w:rFonts w:cs="Calibri"/>
          <w:sz w:val="24"/>
        </w:rPr>
        <w:t>здійсню</w:t>
      </w:r>
      <w:r>
        <w:rPr>
          <w:rFonts w:cs="Calibri"/>
          <w:sz w:val="24"/>
        </w:rPr>
        <w:t>ватися</w:t>
      </w:r>
      <w:proofErr w:type="spellEnd"/>
      <w:r>
        <w:rPr>
          <w:rFonts w:cs="Calibri"/>
          <w:sz w:val="24"/>
        </w:rPr>
        <w:t xml:space="preserve"> в </w:t>
      </w:r>
      <w:proofErr w:type="spellStart"/>
      <w:r>
        <w:rPr>
          <w:rFonts w:cs="Calibri"/>
          <w:sz w:val="24"/>
        </w:rPr>
        <w:t>процесі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реалізації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проє</w:t>
      </w:r>
      <w:r w:rsidRPr="00E34FAB">
        <w:rPr>
          <w:rFonts w:cs="Calibri"/>
          <w:sz w:val="24"/>
        </w:rPr>
        <w:t>кту</w:t>
      </w:r>
      <w:proofErr w:type="spellEnd"/>
      <w:r w:rsidRPr="00E34FAB">
        <w:rPr>
          <w:rFonts w:cs="Calibri"/>
          <w:sz w:val="24"/>
        </w:rPr>
        <w:t xml:space="preserve"> </w:t>
      </w:r>
      <w:proofErr w:type="spellStart"/>
      <w:r w:rsidRPr="00E34FAB">
        <w:rPr>
          <w:rFonts w:cs="Calibri"/>
          <w:sz w:val="24"/>
        </w:rPr>
        <w:t>та</w:t>
      </w:r>
      <w:proofErr w:type="spellEnd"/>
      <w:r w:rsidRPr="00E34FAB">
        <w:rPr>
          <w:rFonts w:cs="Calibri"/>
          <w:sz w:val="24"/>
        </w:rPr>
        <w:t xml:space="preserve"> </w:t>
      </w:r>
      <w:proofErr w:type="spellStart"/>
      <w:r w:rsidRPr="00E34FAB">
        <w:rPr>
          <w:rFonts w:cs="Calibri"/>
          <w:sz w:val="24"/>
        </w:rPr>
        <w:t>після</w:t>
      </w:r>
      <w:proofErr w:type="spellEnd"/>
      <w:r w:rsidRPr="00E34FAB">
        <w:rPr>
          <w:rFonts w:cs="Calibri"/>
          <w:sz w:val="24"/>
        </w:rPr>
        <w:t xml:space="preserve"> </w:t>
      </w:r>
      <w:proofErr w:type="spellStart"/>
      <w:r w:rsidRPr="00E34FAB">
        <w:rPr>
          <w:rFonts w:cs="Calibri"/>
          <w:sz w:val="24"/>
        </w:rPr>
        <w:t>його</w:t>
      </w:r>
      <w:proofErr w:type="spellEnd"/>
      <w:r w:rsidRPr="00E34FAB">
        <w:rPr>
          <w:rFonts w:cs="Calibri"/>
          <w:sz w:val="24"/>
        </w:rPr>
        <w:t xml:space="preserve"> </w:t>
      </w:r>
      <w:proofErr w:type="spellStart"/>
      <w:r w:rsidRPr="00E34FAB">
        <w:rPr>
          <w:rFonts w:cs="Calibri"/>
          <w:sz w:val="24"/>
        </w:rPr>
        <w:t>завершення</w:t>
      </w:r>
      <w:proofErr w:type="spellEnd"/>
      <w:r w:rsidR="0087153C" w:rsidRPr="00BE0237">
        <w:rPr>
          <w:rFonts w:cs="Calibri"/>
          <w:sz w:val="24"/>
        </w:rPr>
        <w:t>.</w:t>
      </w:r>
    </w:p>
    <w:p w14:paraId="1E23ADF2" w14:textId="04B62C1B" w:rsidR="0087153C" w:rsidRPr="00BE0237" w:rsidRDefault="00F15467" w:rsidP="00F1546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="Calibri"/>
          <w:sz w:val="24"/>
          <w:szCs w:val="24"/>
        </w:rPr>
      </w:pPr>
      <w:r w:rsidRPr="00F15467">
        <w:rPr>
          <w:rFonts w:cs="Calibri"/>
          <w:sz w:val="24"/>
        </w:rPr>
        <w:lastRenderedPageBreak/>
        <w:t xml:space="preserve">У </w:t>
      </w:r>
      <w:proofErr w:type="spellStart"/>
      <w:r w:rsidRPr="00F15467">
        <w:rPr>
          <w:rFonts w:cs="Calibri"/>
          <w:sz w:val="24"/>
        </w:rPr>
        <w:t>рамках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контролю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уповноважені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Оператором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особи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можуть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перевірити</w:t>
      </w:r>
      <w:proofErr w:type="spellEnd"/>
      <w:r>
        <w:rPr>
          <w:rFonts w:cs="Calibri"/>
          <w:sz w:val="24"/>
        </w:rPr>
        <w:t xml:space="preserve">, </w:t>
      </w:r>
      <w:proofErr w:type="spellStart"/>
      <w:r>
        <w:rPr>
          <w:rFonts w:cs="Calibri"/>
          <w:sz w:val="24"/>
        </w:rPr>
        <w:t>чи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проє</w:t>
      </w:r>
      <w:r w:rsidRPr="00F15467">
        <w:rPr>
          <w:rFonts w:cs="Calibri"/>
          <w:sz w:val="24"/>
        </w:rPr>
        <w:t>кт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реалі</w:t>
      </w:r>
      <w:r>
        <w:rPr>
          <w:rFonts w:cs="Calibri"/>
          <w:sz w:val="24"/>
        </w:rPr>
        <w:t>зується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відповідно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до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припущень</w:t>
      </w:r>
      <w:proofErr w:type="spellEnd"/>
      <w:r w:rsidR="00DC4553" w:rsidRPr="00BE0237">
        <w:rPr>
          <w:rFonts w:cs="Calibri"/>
          <w:sz w:val="24"/>
        </w:rPr>
        <w:t xml:space="preserve">. </w:t>
      </w:r>
      <w:proofErr w:type="spellStart"/>
      <w:r w:rsidRPr="00F15467">
        <w:rPr>
          <w:rFonts w:cs="Calibri"/>
          <w:sz w:val="24"/>
        </w:rPr>
        <w:t>На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вимогу</w:t>
      </w:r>
      <w:proofErr w:type="spellEnd"/>
      <w:r w:rsidRPr="00F15467">
        <w:rPr>
          <w:rFonts w:cs="Calibri"/>
          <w:sz w:val="24"/>
        </w:rPr>
        <w:t xml:space="preserve"> </w:t>
      </w:r>
      <w:r>
        <w:rPr>
          <w:rFonts w:cs="Calibri"/>
          <w:sz w:val="24"/>
          <w:lang w:val="uk-UA"/>
        </w:rPr>
        <w:t>контрол</w:t>
      </w:r>
      <w:r w:rsidR="00212497">
        <w:rPr>
          <w:rFonts w:cs="Calibri"/>
          <w:sz w:val="24"/>
          <w:lang w:val="uk-UA"/>
        </w:rPr>
        <w:t>ера</w:t>
      </w:r>
      <w:r w:rsidRPr="00F15467">
        <w:rPr>
          <w:rFonts w:cs="Calibri"/>
          <w:sz w:val="24"/>
        </w:rPr>
        <w:t xml:space="preserve"> </w:t>
      </w:r>
      <w:r>
        <w:rPr>
          <w:rFonts w:cs="Calibri"/>
          <w:sz w:val="24"/>
          <w:lang w:val="uk-UA"/>
        </w:rPr>
        <w:t>лідер</w:t>
      </w:r>
      <w:r w:rsidRPr="00F15467">
        <w:rPr>
          <w:rFonts w:cs="Calibri"/>
          <w:sz w:val="24"/>
        </w:rPr>
        <w:t>/</w:t>
      </w:r>
      <w:r>
        <w:rPr>
          <w:rFonts w:cs="Calibri"/>
          <w:sz w:val="24"/>
          <w:lang w:val="uk-UA"/>
        </w:rPr>
        <w:t>опікун</w:t>
      </w:r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зобов’язаний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надати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документи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та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інші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носії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інформації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та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надати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пояснення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та</w:t>
      </w:r>
      <w:proofErr w:type="spellEnd"/>
      <w:r w:rsidRPr="00F15467">
        <w:rPr>
          <w:rFonts w:cs="Calibri"/>
          <w:sz w:val="24"/>
        </w:rPr>
        <w:t xml:space="preserve"> </w:t>
      </w:r>
      <w:proofErr w:type="spellStart"/>
      <w:r w:rsidRPr="00F15467">
        <w:rPr>
          <w:rFonts w:cs="Calibri"/>
          <w:sz w:val="24"/>
        </w:rPr>
        <w:t>інформацію</w:t>
      </w:r>
      <w:proofErr w:type="spellEnd"/>
      <w:r>
        <w:rPr>
          <w:rFonts w:cs="Calibri"/>
          <w:sz w:val="24"/>
        </w:rPr>
        <w:t xml:space="preserve"> у </w:t>
      </w:r>
      <w:proofErr w:type="spellStart"/>
      <w:r>
        <w:rPr>
          <w:rFonts w:cs="Calibri"/>
          <w:sz w:val="24"/>
        </w:rPr>
        <w:t>визначений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інспектором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строк</w:t>
      </w:r>
      <w:proofErr w:type="spellEnd"/>
      <w:r w:rsidR="0087153C" w:rsidRPr="00BE0237">
        <w:rPr>
          <w:rFonts w:cs="Calibri"/>
          <w:sz w:val="24"/>
          <w:szCs w:val="24"/>
        </w:rPr>
        <w:t>.</w:t>
      </w:r>
    </w:p>
    <w:p w14:paraId="3082FB9E" w14:textId="305216F7" w:rsidR="0087153C" w:rsidRPr="00E61246" w:rsidRDefault="0087153C" w:rsidP="0087153C">
      <w:pPr>
        <w:rPr>
          <w:rFonts w:cstheme="minorHAnsi"/>
          <w:b/>
          <w:sz w:val="24"/>
          <w:szCs w:val="24"/>
          <w:lang w:val="uk-UA"/>
        </w:rPr>
      </w:pPr>
      <w:r w:rsidRPr="00BE0237">
        <w:rPr>
          <w:rFonts w:cstheme="minorHAnsi"/>
          <w:b/>
          <w:sz w:val="24"/>
          <w:szCs w:val="24"/>
        </w:rPr>
        <w:t xml:space="preserve">IX. </w:t>
      </w:r>
      <w:r w:rsidR="00E61246">
        <w:rPr>
          <w:rFonts w:cstheme="minorHAnsi"/>
          <w:b/>
          <w:sz w:val="24"/>
          <w:szCs w:val="24"/>
          <w:lang w:val="uk-UA"/>
        </w:rPr>
        <w:t>ДОДАТКОВА ІНФОРМАЦІЯ ПРО КОНКУРС</w:t>
      </w:r>
    </w:p>
    <w:p w14:paraId="530D529F" w14:textId="164797EC" w:rsidR="00E55E62" w:rsidRPr="004B270A" w:rsidRDefault="004B270A" w:rsidP="004B270A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4B270A">
        <w:rPr>
          <w:rFonts w:cstheme="minorHAnsi"/>
          <w:sz w:val="24"/>
          <w:szCs w:val="24"/>
          <w:lang w:val="uk-UA"/>
        </w:rPr>
        <w:t>Додаткову інформацію щодо конкурсу, організованого в рамках Гданського молодіжного фонду, можна отримати в офісі оператора Гданського молодіжного фонду</w:t>
      </w:r>
      <w:r w:rsidR="00D60BE0" w:rsidRPr="004B270A">
        <w:rPr>
          <w:rFonts w:cstheme="minorHAnsi"/>
          <w:sz w:val="24"/>
          <w:szCs w:val="24"/>
          <w:lang w:val="uk-UA"/>
        </w:rPr>
        <w:t>:</w:t>
      </w:r>
    </w:p>
    <w:p w14:paraId="4FD65024" w14:textId="77777777" w:rsidR="00E041EC" w:rsidRPr="004B270A" w:rsidRDefault="00E041EC" w:rsidP="00E041EC">
      <w:pPr>
        <w:jc w:val="both"/>
        <w:rPr>
          <w:rFonts w:cstheme="minorHAnsi"/>
          <w:sz w:val="24"/>
          <w:szCs w:val="24"/>
          <w:lang w:val="uk-UA"/>
        </w:rPr>
      </w:pPr>
    </w:p>
    <w:p w14:paraId="6B6D1B4D" w14:textId="77777777" w:rsidR="00D60BE0" w:rsidRPr="00BE0237" w:rsidRDefault="00D60BE0" w:rsidP="00D60BE0">
      <w:pPr>
        <w:pStyle w:val="Akapitzlist"/>
        <w:ind w:left="426"/>
        <w:jc w:val="center"/>
        <w:rPr>
          <w:rFonts w:cstheme="minorHAnsi"/>
          <w:b/>
          <w:sz w:val="24"/>
          <w:szCs w:val="24"/>
        </w:rPr>
      </w:pPr>
      <w:r w:rsidRPr="00BE0237">
        <w:rPr>
          <w:rFonts w:cstheme="minorHAnsi"/>
          <w:b/>
          <w:sz w:val="24"/>
          <w:szCs w:val="24"/>
        </w:rPr>
        <w:t>Stowarzyszenie MORENA</w:t>
      </w:r>
    </w:p>
    <w:p w14:paraId="53BD5A86" w14:textId="77777777" w:rsidR="00D60BE0" w:rsidRPr="00BE0237" w:rsidRDefault="00D60BE0" w:rsidP="00D60BE0">
      <w:pPr>
        <w:pStyle w:val="Akapitzlist"/>
        <w:ind w:left="426"/>
        <w:jc w:val="center"/>
        <w:rPr>
          <w:rFonts w:cstheme="minorHAnsi"/>
          <w:b/>
          <w:sz w:val="24"/>
          <w:szCs w:val="24"/>
        </w:rPr>
      </w:pPr>
      <w:r w:rsidRPr="00BE0237">
        <w:rPr>
          <w:rFonts w:cstheme="minorHAnsi"/>
          <w:b/>
          <w:sz w:val="24"/>
          <w:szCs w:val="24"/>
        </w:rPr>
        <w:t>ul. Jaśkowa Dolina 7, 80-252 Gdańsk</w:t>
      </w:r>
    </w:p>
    <w:p w14:paraId="23BF2E20" w14:textId="2C771FF1" w:rsidR="00E55E62" w:rsidRPr="00BE0237" w:rsidRDefault="00367BC5" w:rsidP="000C0A45">
      <w:pPr>
        <w:pStyle w:val="Akapitzlist"/>
        <w:ind w:left="426"/>
        <w:jc w:val="center"/>
        <w:rPr>
          <w:rFonts w:cstheme="minorHAnsi"/>
          <w:b/>
          <w:sz w:val="24"/>
          <w:szCs w:val="24"/>
          <w:lang w:val="en-US"/>
        </w:rPr>
      </w:pPr>
      <w:r w:rsidRPr="00BE0237">
        <w:rPr>
          <w:rFonts w:cstheme="minorHAnsi"/>
          <w:b/>
          <w:sz w:val="24"/>
          <w:szCs w:val="24"/>
          <w:lang w:val="en-US"/>
        </w:rPr>
        <w:t>gfm</w:t>
      </w:r>
      <w:r w:rsidR="00D60BE0" w:rsidRPr="00BE0237">
        <w:rPr>
          <w:rFonts w:cstheme="minorHAnsi"/>
          <w:b/>
          <w:sz w:val="24"/>
          <w:szCs w:val="24"/>
          <w:lang w:val="en-US"/>
        </w:rPr>
        <w:t>@</w:t>
      </w:r>
      <w:r w:rsidR="005A2D91" w:rsidRPr="00BE0237">
        <w:rPr>
          <w:rFonts w:cstheme="minorHAnsi"/>
          <w:b/>
          <w:sz w:val="24"/>
          <w:szCs w:val="24"/>
          <w:lang w:val="en-US"/>
        </w:rPr>
        <w:t>morena.org.pl, tel. 533 319 895</w:t>
      </w:r>
    </w:p>
    <w:p w14:paraId="52302527" w14:textId="77777777" w:rsidR="00336A84" w:rsidRPr="00181BCF" w:rsidRDefault="00336A84" w:rsidP="000C0A45">
      <w:pPr>
        <w:pStyle w:val="Akapitzlist"/>
        <w:ind w:left="426"/>
        <w:jc w:val="center"/>
        <w:rPr>
          <w:rFonts w:cstheme="minorHAnsi"/>
          <w:b/>
          <w:lang w:val="en-US"/>
        </w:rPr>
      </w:pPr>
    </w:p>
    <w:p w14:paraId="3FC39E5B" w14:textId="77777777" w:rsidR="00B056D4" w:rsidRPr="00E93E0D" w:rsidRDefault="00B056D4" w:rsidP="00B056D4">
      <w:pPr>
        <w:pStyle w:val="Akapitzlist"/>
        <w:ind w:left="426"/>
        <w:jc w:val="center"/>
        <w:rPr>
          <w:rFonts w:cstheme="minorHAnsi"/>
          <w:b/>
          <w:lang w:val="en-GB"/>
        </w:rPr>
      </w:pPr>
    </w:p>
    <w:p w14:paraId="5AF1C174" w14:textId="56D020A4" w:rsidR="00955ABE" w:rsidRDefault="004B270A" w:rsidP="004B270A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lang w:val="en-GB"/>
        </w:rPr>
      </w:pPr>
      <w:proofErr w:type="spellStart"/>
      <w:r w:rsidRPr="004B270A">
        <w:rPr>
          <w:rFonts w:cstheme="minorHAnsi"/>
          <w:sz w:val="24"/>
        </w:rPr>
        <w:t>Інформацію</w:t>
      </w:r>
      <w:proofErr w:type="spellEnd"/>
      <w:r w:rsidRPr="004B270A">
        <w:rPr>
          <w:rFonts w:cstheme="minorHAnsi"/>
          <w:sz w:val="24"/>
          <w:lang w:val="en-GB"/>
        </w:rPr>
        <w:t xml:space="preserve"> </w:t>
      </w:r>
      <w:proofErr w:type="spellStart"/>
      <w:r w:rsidRPr="004B270A">
        <w:rPr>
          <w:rFonts w:cstheme="minorHAnsi"/>
          <w:sz w:val="24"/>
        </w:rPr>
        <w:t>можна</w:t>
      </w:r>
      <w:proofErr w:type="spellEnd"/>
      <w:r w:rsidRPr="004B270A">
        <w:rPr>
          <w:rFonts w:cstheme="minorHAnsi"/>
          <w:sz w:val="24"/>
          <w:lang w:val="en-GB"/>
        </w:rPr>
        <w:t xml:space="preserve"> </w:t>
      </w:r>
      <w:proofErr w:type="spellStart"/>
      <w:r w:rsidRPr="004B270A">
        <w:rPr>
          <w:rFonts w:cstheme="minorHAnsi"/>
          <w:sz w:val="24"/>
        </w:rPr>
        <w:t>отримати</w:t>
      </w:r>
      <w:proofErr w:type="spellEnd"/>
      <w:r w:rsidRPr="004B270A">
        <w:rPr>
          <w:rFonts w:cstheme="minorHAnsi"/>
          <w:sz w:val="24"/>
          <w:lang w:val="en-GB"/>
        </w:rPr>
        <w:t xml:space="preserve"> </w:t>
      </w:r>
      <w:proofErr w:type="spellStart"/>
      <w:r w:rsidR="00EA3545">
        <w:rPr>
          <w:rFonts w:cstheme="minorHAnsi"/>
          <w:sz w:val="24"/>
        </w:rPr>
        <w:t>електронною</w:t>
      </w:r>
      <w:proofErr w:type="spellEnd"/>
      <w:r w:rsidRPr="004B270A">
        <w:rPr>
          <w:rFonts w:cstheme="minorHAnsi"/>
          <w:sz w:val="24"/>
          <w:lang w:val="en-GB"/>
        </w:rPr>
        <w:t xml:space="preserve"> </w:t>
      </w:r>
      <w:proofErr w:type="spellStart"/>
      <w:r w:rsidR="00EA3545">
        <w:rPr>
          <w:rFonts w:cstheme="minorHAnsi"/>
          <w:sz w:val="24"/>
        </w:rPr>
        <w:t>поштою</w:t>
      </w:r>
      <w:proofErr w:type="spellEnd"/>
      <w:r w:rsidRPr="004B270A">
        <w:rPr>
          <w:rFonts w:cstheme="minorHAnsi"/>
          <w:sz w:val="24"/>
          <w:lang w:val="en-GB"/>
        </w:rPr>
        <w:t xml:space="preserve">, </w:t>
      </w:r>
      <w:proofErr w:type="spellStart"/>
      <w:r w:rsidR="00EA3545">
        <w:rPr>
          <w:rFonts w:cstheme="minorHAnsi"/>
          <w:sz w:val="24"/>
        </w:rPr>
        <w:t>телефоном</w:t>
      </w:r>
      <w:proofErr w:type="spellEnd"/>
      <w:r w:rsidRPr="004B270A">
        <w:rPr>
          <w:rFonts w:cstheme="minorHAnsi"/>
          <w:sz w:val="24"/>
          <w:lang w:val="en-GB"/>
        </w:rPr>
        <w:t xml:space="preserve"> </w:t>
      </w:r>
      <w:proofErr w:type="spellStart"/>
      <w:r w:rsidRPr="004B270A">
        <w:rPr>
          <w:rFonts w:cstheme="minorHAnsi"/>
          <w:sz w:val="24"/>
        </w:rPr>
        <w:t>або</w:t>
      </w:r>
      <w:proofErr w:type="spellEnd"/>
      <w:r w:rsidRPr="004B270A">
        <w:rPr>
          <w:rFonts w:cstheme="minorHAnsi"/>
          <w:sz w:val="24"/>
          <w:lang w:val="en-GB"/>
        </w:rPr>
        <w:t xml:space="preserve"> </w:t>
      </w:r>
      <w:proofErr w:type="spellStart"/>
      <w:r w:rsidRPr="004B270A">
        <w:rPr>
          <w:rFonts w:cstheme="minorHAnsi"/>
          <w:sz w:val="24"/>
        </w:rPr>
        <w:t>записавшись</w:t>
      </w:r>
      <w:proofErr w:type="spellEnd"/>
      <w:r w:rsidRPr="004B270A">
        <w:rPr>
          <w:rFonts w:cstheme="minorHAnsi"/>
          <w:sz w:val="24"/>
          <w:lang w:val="en-GB"/>
        </w:rPr>
        <w:t xml:space="preserve"> </w:t>
      </w:r>
      <w:proofErr w:type="spellStart"/>
      <w:r w:rsidRPr="004B270A">
        <w:rPr>
          <w:rFonts w:cstheme="minorHAnsi"/>
          <w:sz w:val="24"/>
        </w:rPr>
        <w:t>на</w:t>
      </w:r>
      <w:proofErr w:type="spellEnd"/>
      <w:r w:rsidRPr="004B270A">
        <w:rPr>
          <w:rFonts w:cstheme="minorHAnsi"/>
          <w:sz w:val="24"/>
          <w:lang w:val="en-GB"/>
        </w:rPr>
        <w:t xml:space="preserve"> </w:t>
      </w:r>
      <w:r w:rsidR="00EA3545">
        <w:rPr>
          <w:rFonts w:cstheme="minorHAnsi"/>
          <w:sz w:val="24"/>
          <w:lang w:val="uk-UA"/>
        </w:rPr>
        <w:t>зустріч</w:t>
      </w:r>
      <w:r w:rsidRPr="004B270A">
        <w:rPr>
          <w:rFonts w:cstheme="minorHAnsi"/>
          <w:sz w:val="24"/>
          <w:lang w:val="en-GB"/>
        </w:rPr>
        <w:t xml:space="preserve"> </w:t>
      </w:r>
      <w:r w:rsidRPr="004B270A">
        <w:rPr>
          <w:rFonts w:cstheme="minorHAnsi"/>
          <w:sz w:val="24"/>
        </w:rPr>
        <w:t>в</w:t>
      </w:r>
      <w:r w:rsidRPr="004B270A">
        <w:rPr>
          <w:rFonts w:cstheme="minorHAnsi"/>
          <w:sz w:val="24"/>
          <w:lang w:val="en-GB"/>
        </w:rPr>
        <w:t xml:space="preserve"> </w:t>
      </w:r>
      <w:proofErr w:type="spellStart"/>
      <w:r w:rsidRPr="004B270A">
        <w:rPr>
          <w:rFonts w:cstheme="minorHAnsi"/>
          <w:sz w:val="24"/>
        </w:rPr>
        <w:t>офісі</w:t>
      </w:r>
      <w:proofErr w:type="spellEnd"/>
      <w:r w:rsidRPr="004B270A">
        <w:rPr>
          <w:rFonts w:cstheme="minorHAnsi"/>
          <w:sz w:val="24"/>
          <w:lang w:val="en-GB"/>
        </w:rPr>
        <w:t xml:space="preserve"> </w:t>
      </w:r>
      <w:proofErr w:type="spellStart"/>
      <w:r w:rsidRPr="004B270A">
        <w:rPr>
          <w:rFonts w:cstheme="minorHAnsi"/>
          <w:sz w:val="24"/>
        </w:rPr>
        <w:t>Оператора</w:t>
      </w:r>
      <w:proofErr w:type="spellEnd"/>
      <w:r w:rsidR="008D5139" w:rsidRPr="004B270A">
        <w:rPr>
          <w:rFonts w:cstheme="minorHAnsi"/>
          <w:sz w:val="24"/>
          <w:lang w:val="en-GB"/>
        </w:rPr>
        <w:t>.</w:t>
      </w:r>
    </w:p>
    <w:p w14:paraId="098110DE" w14:textId="78780DF2" w:rsidR="00214193" w:rsidRPr="004B270A" w:rsidRDefault="00214193" w:rsidP="0021419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lang w:val="en-GB"/>
        </w:rPr>
      </w:pPr>
      <w:r w:rsidRPr="00214193">
        <w:rPr>
          <w:rFonts w:cstheme="minorHAnsi"/>
          <w:sz w:val="24"/>
          <w:lang w:val="en-GB"/>
        </w:rPr>
        <w:t xml:space="preserve">У </w:t>
      </w:r>
      <w:proofErr w:type="spellStart"/>
      <w:r w:rsidRPr="00214193">
        <w:rPr>
          <w:rFonts w:cstheme="minorHAnsi"/>
          <w:sz w:val="24"/>
          <w:lang w:val="en-GB"/>
        </w:rPr>
        <w:t>зв’язку</w:t>
      </w:r>
      <w:proofErr w:type="spellEnd"/>
      <w:r w:rsidRPr="00214193">
        <w:rPr>
          <w:rFonts w:cstheme="minorHAnsi"/>
          <w:sz w:val="24"/>
          <w:lang w:val="en-GB"/>
        </w:rPr>
        <w:t xml:space="preserve"> з </w:t>
      </w:r>
      <w:proofErr w:type="spellStart"/>
      <w:r w:rsidRPr="00214193">
        <w:rPr>
          <w:rFonts w:cstheme="minorHAnsi"/>
          <w:sz w:val="24"/>
          <w:lang w:val="en-GB"/>
        </w:rPr>
        <w:t>продовженням</w:t>
      </w:r>
      <w:proofErr w:type="spellEnd"/>
      <w:r w:rsidRPr="00214193">
        <w:rPr>
          <w:rFonts w:cstheme="minorHAnsi"/>
          <w:sz w:val="24"/>
          <w:lang w:val="en-GB"/>
        </w:rPr>
        <w:t xml:space="preserve"> </w:t>
      </w:r>
      <w:proofErr w:type="spellStart"/>
      <w:r w:rsidRPr="00214193">
        <w:rPr>
          <w:rFonts w:cstheme="minorHAnsi"/>
          <w:sz w:val="24"/>
          <w:lang w:val="en-GB"/>
        </w:rPr>
        <w:t>терміну</w:t>
      </w:r>
      <w:proofErr w:type="spellEnd"/>
      <w:r w:rsidRPr="00214193">
        <w:rPr>
          <w:rFonts w:cstheme="minorHAnsi"/>
          <w:sz w:val="24"/>
          <w:lang w:val="en-GB"/>
        </w:rPr>
        <w:t xml:space="preserve"> </w:t>
      </w:r>
      <w:proofErr w:type="spellStart"/>
      <w:r w:rsidRPr="00214193">
        <w:rPr>
          <w:rFonts w:cstheme="minorHAnsi"/>
          <w:sz w:val="24"/>
          <w:lang w:val="en-GB"/>
        </w:rPr>
        <w:t>подання</w:t>
      </w:r>
      <w:proofErr w:type="spellEnd"/>
      <w:r w:rsidRPr="00214193">
        <w:rPr>
          <w:rFonts w:cstheme="minorHAnsi"/>
          <w:sz w:val="24"/>
          <w:lang w:val="en-GB"/>
        </w:rPr>
        <w:t xml:space="preserve"> </w:t>
      </w:r>
      <w:proofErr w:type="spellStart"/>
      <w:r w:rsidRPr="00214193">
        <w:rPr>
          <w:rFonts w:cstheme="minorHAnsi"/>
          <w:sz w:val="24"/>
          <w:lang w:val="en-GB"/>
        </w:rPr>
        <w:t>заяв</w:t>
      </w:r>
      <w:proofErr w:type="spellEnd"/>
      <w:r w:rsidRPr="00214193">
        <w:rPr>
          <w:rFonts w:cstheme="minorHAnsi"/>
          <w:sz w:val="24"/>
          <w:lang w:val="en-GB"/>
        </w:rPr>
        <w:t xml:space="preserve">, </w:t>
      </w:r>
      <w:proofErr w:type="spellStart"/>
      <w:r w:rsidRPr="00214193">
        <w:rPr>
          <w:rFonts w:cstheme="minorHAnsi"/>
          <w:sz w:val="24"/>
          <w:lang w:val="en-GB"/>
        </w:rPr>
        <w:t>нові</w:t>
      </w:r>
      <w:proofErr w:type="spellEnd"/>
      <w:r w:rsidRPr="00214193">
        <w:rPr>
          <w:rFonts w:cstheme="minorHAnsi"/>
          <w:sz w:val="24"/>
          <w:lang w:val="en-GB"/>
        </w:rPr>
        <w:t xml:space="preserve"> </w:t>
      </w:r>
      <w:proofErr w:type="spellStart"/>
      <w:r w:rsidRPr="00214193">
        <w:rPr>
          <w:rFonts w:cstheme="minorHAnsi"/>
          <w:sz w:val="24"/>
          <w:lang w:val="en-GB"/>
        </w:rPr>
        <w:t>правила</w:t>
      </w:r>
      <w:proofErr w:type="spellEnd"/>
      <w:r w:rsidRPr="00214193">
        <w:rPr>
          <w:rFonts w:cstheme="minorHAnsi"/>
          <w:sz w:val="24"/>
          <w:lang w:val="en-GB"/>
        </w:rPr>
        <w:t xml:space="preserve"> </w:t>
      </w:r>
      <w:proofErr w:type="spellStart"/>
      <w:r w:rsidRPr="00214193">
        <w:rPr>
          <w:rFonts w:cstheme="minorHAnsi"/>
          <w:sz w:val="24"/>
          <w:lang w:val="en-GB"/>
        </w:rPr>
        <w:t>набувають</w:t>
      </w:r>
      <w:proofErr w:type="spellEnd"/>
      <w:r w:rsidRPr="00214193">
        <w:rPr>
          <w:rFonts w:cstheme="minorHAnsi"/>
          <w:sz w:val="24"/>
          <w:lang w:val="en-GB"/>
        </w:rPr>
        <w:t xml:space="preserve"> </w:t>
      </w:r>
      <w:proofErr w:type="spellStart"/>
      <w:r w:rsidRPr="00214193">
        <w:rPr>
          <w:rFonts w:cstheme="minorHAnsi"/>
          <w:sz w:val="24"/>
          <w:lang w:val="en-GB"/>
        </w:rPr>
        <w:t>чинності</w:t>
      </w:r>
      <w:proofErr w:type="spellEnd"/>
      <w:r w:rsidRPr="00214193">
        <w:rPr>
          <w:rFonts w:cstheme="minorHAnsi"/>
          <w:sz w:val="24"/>
          <w:lang w:val="en-GB"/>
        </w:rPr>
        <w:t xml:space="preserve"> з 14 </w:t>
      </w:r>
      <w:proofErr w:type="spellStart"/>
      <w:r w:rsidRPr="00214193">
        <w:rPr>
          <w:rFonts w:cstheme="minorHAnsi"/>
          <w:sz w:val="24"/>
          <w:lang w:val="en-GB"/>
        </w:rPr>
        <w:t>березня</w:t>
      </w:r>
      <w:proofErr w:type="spellEnd"/>
      <w:r w:rsidRPr="00214193">
        <w:rPr>
          <w:rFonts w:cstheme="minorHAnsi"/>
          <w:sz w:val="24"/>
          <w:lang w:val="en-GB"/>
        </w:rPr>
        <w:t xml:space="preserve"> 2023 </w:t>
      </w:r>
      <w:proofErr w:type="spellStart"/>
      <w:r w:rsidRPr="00214193">
        <w:rPr>
          <w:rFonts w:cstheme="minorHAnsi"/>
          <w:sz w:val="24"/>
          <w:lang w:val="en-GB"/>
        </w:rPr>
        <w:t>року</w:t>
      </w:r>
      <w:proofErr w:type="spellEnd"/>
      <w:r w:rsidRPr="00214193">
        <w:rPr>
          <w:rFonts w:cstheme="minorHAnsi"/>
          <w:sz w:val="24"/>
          <w:lang w:val="en-GB"/>
        </w:rPr>
        <w:t>.</w:t>
      </w:r>
    </w:p>
    <w:p w14:paraId="44029D2B" w14:textId="29D5C4C8" w:rsidR="00D60BE0" w:rsidRPr="00BD7AE1" w:rsidRDefault="004B49B9" w:rsidP="0087153C">
      <w:pPr>
        <w:rPr>
          <w:rFonts w:cstheme="minorHAnsi"/>
          <w:b/>
          <w:sz w:val="24"/>
          <w:lang w:val="uk-UA"/>
        </w:rPr>
      </w:pPr>
      <w:r w:rsidRPr="004B49B9">
        <w:rPr>
          <w:rFonts w:cstheme="minorHAnsi"/>
          <w:b/>
        </w:rPr>
        <w:t xml:space="preserve">X. </w:t>
      </w:r>
      <w:r w:rsidR="00BD7AE1">
        <w:rPr>
          <w:rFonts w:cstheme="minorHAnsi"/>
          <w:b/>
          <w:sz w:val="24"/>
          <w:lang w:val="uk-UA"/>
        </w:rPr>
        <w:t>ПРИКІНЦЕВІ ПОЛОЖЕННЯ</w:t>
      </w:r>
    </w:p>
    <w:p w14:paraId="33544447" w14:textId="494DF368" w:rsidR="00D60BE0" w:rsidRPr="00D17F35" w:rsidRDefault="00D17F35" w:rsidP="002A4C5D">
      <w:pPr>
        <w:pStyle w:val="Akapitzlist"/>
        <w:numPr>
          <w:ilvl w:val="0"/>
          <w:numId w:val="7"/>
        </w:numPr>
        <w:tabs>
          <w:tab w:val="left" w:pos="6379"/>
        </w:tabs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D17F35">
        <w:rPr>
          <w:rFonts w:cstheme="minorHAnsi"/>
          <w:sz w:val="24"/>
          <w:szCs w:val="24"/>
          <w:lang w:val="uk-UA"/>
        </w:rPr>
        <w:t xml:space="preserve">З </w:t>
      </w:r>
      <w:r>
        <w:rPr>
          <w:rFonts w:cstheme="minorHAnsi"/>
          <w:sz w:val="24"/>
          <w:szCs w:val="24"/>
          <w:lang w:val="uk-UA"/>
        </w:rPr>
        <w:t>Регламентом</w:t>
      </w:r>
      <w:r w:rsidRPr="00D17F35">
        <w:rPr>
          <w:rFonts w:cstheme="minorHAnsi"/>
          <w:sz w:val="24"/>
          <w:szCs w:val="24"/>
          <w:lang w:val="uk-UA"/>
        </w:rPr>
        <w:t xml:space="preserve"> можна ознайомитись за юридичною адресою та на сайті Оператора</w:t>
      </w:r>
      <w:r w:rsidR="00D60BE0" w:rsidRPr="00D17F35">
        <w:rPr>
          <w:rFonts w:cstheme="minorHAnsi"/>
          <w:sz w:val="24"/>
          <w:szCs w:val="24"/>
          <w:lang w:val="uk-UA"/>
        </w:rPr>
        <w:t>.</w:t>
      </w:r>
    </w:p>
    <w:p w14:paraId="42CC2079" w14:textId="2CFFEB7B" w:rsidR="00D60BE0" w:rsidRPr="002A4C5D" w:rsidRDefault="002A4C5D" w:rsidP="00511329">
      <w:pPr>
        <w:pStyle w:val="Akapitzlist"/>
        <w:numPr>
          <w:ilvl w:val="0"/>
          <w:numId w:val="7"/>
        </w:numPr>
        <w:tabs>
          <w:tab w:val="left" w:pos="6379"/>
        </w:tabs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2A4C5D">
        <w:rPr>
          <w:rFonts w:cstheme="minorHAnsi"/>
          <w:sz w:val="24"/>
          <w:szCs w:val="24"/>
          <w:lang w:val="uk-UA"/>
        </w:rPr>
        <w:t xml:space="preserve">У питаннях, пов’язаних з перебігом конкурсу, не передбачених цими положеннями, рішення Оператора приймаються </w:t>
      </w:r>
      <w:r>
        <w:rPr>
          <w:rFonts w:cstheme="minorHAnsi"/>
          <w:sz w:val="24"/>
          <w:szCs w:val="24"/>
          <w:lang w:val="uk-UA"/>
        </w:rPr>
        <w:t>за погодженням з містом Гданськ</w:t>
      </w:r>
      <w:r w:rsidR="00511FA8" w:rsidRPr="002A4C5D">
        <w:rPr>
          <w:rFonts w:cstheme="minorHAnsi"/>
          <w:sz w:val="24"/>
          <w:szCs w:val="24"/>
          <w:lang w:val="uk-UA"/>
        </w:rPr>
        <w:t>.</w:t>
      </w:r>
    </w:p>
    <w:p w14:paraId="2C06A324" w14:textId="7386BCE1" w:rsidR="00D60BE0" w:rsidRPr="00511329" w:rsidRDefault="00511329" w:rsidP="00F813EF">
      <w:pPr>
        <w:pStyle w:val="Akapitzlist"/>
        <w:numPr>
          <w:ilvl w:val="0"/>
          <w:numId w:val="7"/>
        </w:numPr>
        <w:tabs>
          <w:tab w:val="left" w:pos="6379"/>
        </w:tabs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511329">
        <w:rPr>
          <w:rFonts w:cstheme="minorHAnsi"/>
          <w:sz w:val="24"/>
          <w:szCs w:val="24"/>
          <w:lang w:val="uk-UA"/>
        </w:rPr>
        <w:t>Оператор залишає за собою право перенести, продовжити або припинити конкурс з поважних причин</w:t>
      </w:r>
      <w:r w:rsidR="00D60BE0" w:rsidRPr="00511329">
        <w:rPr>
          <w:rFonts w:cstheme="minorHAnsi"/>
          <w:sz w:val="24"/>
          <w:szCs w:val="24"/>
          <w:lang w:val="uk-UA"/>
        </w:rPr>
        <w:t>.</w:t>
      </w:r>
    </w:p>
    <w:p w14:paraId="077A1AA0" w14:textId="6F56C194" w:rsidR="000C0A45" w:rsidRPr="00F813EF" w:rsidRDefault="00F813EF" w:rsidP="00524E9A">
      <w:pPr>
        <w:pStyle w:val="Akapitzlist"/>
        <w:numPr>
          <w:ilvl w:val="0"/>
          <w:numId w:val="7"/>
        </w:numPr>
        <w:tabs>
          <w:tab w:val="left" w:pos="6379"/>
        </w:tabs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F813EF">
        <w:rPr>
          <w:rFonts w:cstheme="minorHAnsi"/>
          <w:sz w:val="24"/>
          <w:szCs w:val="24"/>
          <w:lang w:val="uk-UA"/>
        </w:rPr>
        <w:t>Оператор залишає за собою право вносити зміни до Регламенту</w:t>
      </w:r>
      <w:r w:rsidR="00D60BE0" w:rsidRPr="00F813EF">
        <w:rPr>
          <w:rFonts w:cstheme="minorHAnsi"/>
          <w:sz w:val="24"/>
          <w:szCs w:val="24"/>
          <w:lang w:val="uk-UA"/>
        </w:rPr>
        <w:t>.</w:t>
      </w:r>
    </w:p>
    <w:p w14:paraId="20BC0A6B" w14:textId="1CE0677F" w:rsidR="00396E32" w:rsidRPr="00524E9A" w:rsidRDefault="00CA460C" w:rsidP="00953BE5">
      <w:pPr>
        <w:pStyle w:val="Akapitzlist"/>
        <w:numPr>
          <w:ilvl w:val="0"/>
          <w:numId w:val="7"/>
        </w:numPr>
        <w:tabs>
          <w:tab w:val="left" w:pos="6379"/>
        </w:tabs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CA460C">
        <w:rPr>
          <w:sz w:val="24"/>
          <w:szCs w:val="24"/>
          <w:lang w:val="uk-UA"/>
        </w:rPr>
        <w:t xml:space="preserve">У зв’язку з епідеміологічною ситуацією, а також з посиланням на поточні рішення та рекомендації уряду та органів місцевого самоврядування, Оператор залишає за собою право негайно призупинити або припинити </w:t>
      </w:r>
      <w:r>
        <w:rPr>
          <w:sz w:val="24"/>
          <w:szCs w:val="24"/>
          <w:lang w:val="uk-UA"/>
        </w:rPr>
        <w:t>реалізацію молодіжних проє</w:t>
      </w:r>
      <w:r w:rsidRPr="00CA460C">
        <w:rPr>
          <w:sz w:val="24"/>
          <w:szCs w:val="24"/>
          <w:lang w:val="uk-UA"/>
        </w:rPr>
        <w:t>кті</w:t>
      </w:r>
      <w:r>
        <w:rPr>
          <w:sz w:val="24"/>
          <w:szCs w:val="24"/>
          <w:lang w:val="uk-UA"/>
        </w:rPr>
        <w:t>в до дати, визначеної Договором</w:t>
      </w:r>
      <w:r w:rsidR="00396E32" w:rsidRPr="00CA460C">
        <w:rPr>
          <w:sz w:val="24"/>
          <w:szCs w:val="24"/>
          <w:lang w:val="uk-UA"/>
        </w:rPr>
        <w:t xml:space="preserve">. </w:t>
      </w:r>
      <w:r w:rsidRPr="00524E9A">
        <w:rPr>
          <w:sz w:val="24"/>
          <w:szCs w:val="24"/>
          <w:lang w:val="uk-UA"/>
        </w:rPr>
        <w:t>Виконавці зобов'язані негайно виконувати розпорядження Оператора щодо цього питання</w:t>
      </w:r>
      <w:r w:rsidR="00396E32" w:rsidRPr="00524E9A">
        <w:rPr>
          <w:sz w:val="24"/>
          <w:szCs w:val="24"/>
          <w:lang w:val="uk-UA"/>
        </w:rPr>
        <w:t xml:space="preserve">. </w:t>
      </w:r>
      <w:r w:rsidR="00524E9A" w:rsidRPr="00524E9A">
        <w:rPr>
          <w:sz w:val="24"/>
          <w:szCs w:val="24"/>
          <w:lang w:val="uk-UA"/>
        </w:rPr>
        <w:t xml:space="preserve">Рішення Оператора будуть доведені до </w:t>
      </w:r>
      <w:r w:rsidR="00524E9A">
        <w:rPr>
          <w:sz w:val="24"/>
          <w:szCs w:val="24"/>
          <w:lang w:val="uk-UA"/>
        </w:rPr>
        <w:t>лідерів</w:t>
      </w:r>
      <w:r w:rsidR="00524E9A" w:rsidRPr="00524E9A">
        <w:rPr>
          <w:sz w:val="24"/>
          <w:szCs w:val="24"/>
          <w:lang w:val="uk-UA"/>
        </w:rPr>
        <w:t xml:space="preserve"> електронною поштою та/або телефоном, а також опубліковані на сайті</w:t>
      </w:r>
      <w:r w:rsidR="00396E32" w:rsidRPr="00524E9A">
        <w:rPr>
          <w:sz w:val="24"/>
          <w:szCs w:val="24"/>
          <w:lang w:val="uk-UA"/>
        </w:rPr>
        <w:t xml:space="preserve">. </w:t>
      </w:r>
    </w:p>
    <w:p w14:paraId="174F46B7" w14:textId="62EF49E9" w:rsidR="00396E32" w:rsidRPr="00953BE5" w:rsidRDefault="00953BE5" w:rsidP="00953BE5">
      <w:pPr>
        <w:pStyle w:val="Akapitzlist"/>
        <w:numPr>
          <w:ilvl w:val="0"/>
          <w:numId w:val="7"/>
        </w:numPr>
        <w:tabs>
          <w:tab w:val="left" w:pos="6379"/>
        </w:tabs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953BE5">
        <w:rPr>
          <w:sz w:val="24"/>
          <w:szCs w:val="24"/>
          <w:lang w:val="uk-UA"/>
        </w:rPr>
        <w:t xml:space="preserve">У разі виявлення </w:t>
      </w:r>
      <w:r w:rsidRPr="00953BE5">
        <w:rPr>
          <w:sz w:val="24"/>
          <w:szCs w:val="24"/>
        </w:rPr>
        <w:t>COVID</w:t>
      </w:r>
      <w:r w:rsidRPr="00953BE5">
        <w:rPr>
          <w:sz w:val="24"/>
          <w:szCs w:val="24"/>
          <w:lang w:val="uk-UA"/>
        </w:rPr>
        <w:t>-19 у Лідера, членів ініціативної групи чи учасників заходів, організо</w:t>
      </w:r>
      <w:r>
        <w:rPr>
          <w:sz w:val="24"/>
          <w:szCs w:val="24"/>
          <w:lang w:val="uk-UA"/>
        </w:rPr>
        <w:t>ваних у рамках реалізованих проє</w:t>
      </w:r>
      <w:r w:rsidRPr="00953BE5">
        <w:rPr>
          <w:sz w:val="24"/>
          <w:szCs w:val="24"/>
          <w:lang w:val="uk-UA"/>
        </w:rPr>
        <w:t>ктів, Лідер зобов’язаний негайно повідомити про цей факт Оператора та вжити відповідних санітарно-захисних та профілактичних заходів</w:t>
      </w:r>
      <w:r w:rsidR="00396E32" w:rsidRPr="00953BE5">
        <w:rPr>
          <w:sz w:val="24"/>
          <w:szCs w:val="24"/>
          <w:lang w:val="uk-UA"/>
        </w:rPr>
        <w:t>.</w:t>
      </w:r>
    </w:p>
    <w:p w14:paraId="142B3DA9" w14:textId="27EC8FEE" w:rsidR="00511FA8" w:rsidRPr="00953BE5" w:rsidRDefault="00953BE5" w:rsidP="00953BE5">
      <w:pPr>
        <w:pStyle w:val="Akapitzlist"/>
        <w:numPr>
          <w:ilvl w:val="0"/>
          <w:numId w:val="7"/>
        </w:numPr>
        <w:tabs>
          <w:tab w:val="left" w:pos="6379"/>
        </w:tabs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953BE5">
        <w:rPr>
          <w:sz w:val="24"/>
          <w:szCs w:val="24"/>
          <w:lang w:val="uk-UA"/>
        </w:rPr>
        <w:t>Оператор не робить ксерокопії поданих заяв</w:t>
      </w:r>
      <w:r w:rsidR="00511FA8" w:rsidRPr="00953BE5">
        <w:rPr>
          <w:sz w:val="24"/>
          <w:szCs w:val="24"/>
          <w:lang w:val="uk-UA"/>
        </w:rPr>
        <w:t>.</w:t>
      </w:r>
    </w:p>
    <w:p w14:paraId="352EC04E" w14:textId="0E17373A" w:rsidR="000C0A45" w:rsidRPr="00BE0237" w:rsidRDefault="00953BE5" w:rsidP="00BE0237">
      <w:pPr>
        <w:jc w:val="both"/>
        <w:rPr>
          <w:rFonts w:cstheme="minorHAnsi"/>
          <w:b/>
          <w:sz w:val="24"/>
        </w:rPr>
      </w:pPr>
      <w:proofErr w:type="spellStart"/>
      <w:r w:rsidRPr="00953BE5">
        <w:rPr>
          <w:rFonts w:cstheme="minorHAnsi"/>
          <w:b/>
          <w:sz w:val="24"/>
        </w:rPr>
        <w:t>Додатки</w:t>
      </w:r>
      <w:proofErr w:type="spellEnd"/>
      <w:r w:rsidRPr="00953BE5">
        <w:rPr>
          <w:rFonts w:cstheme="minorHAnsi"/>
          <w:b/>
          <w:sz w:val="24"/>
        </w:rPr>
        <w:t xml:space="preserve"> </w:t>
      </w:r>
      <w:proofErr w:type="spellStart"/>
      <w:r w:rsidRPr="00953BE5">
        <w:rPr>
          <w:rFonts w:cstheme="minorHAnsi"/>
          <w:b/>
          <w:sz w:val="24"/>
        </w:rPr>
        <w:t>до</w:t>
      </w:r>
      <w:proofErr w:type="spellEnd"/>
      <w:r>
        <w:rPr>
          <w:rFonts w:cstheme="minorHAnsi"/>
          <w:b/>
          <w:sz w:val="24"/>
          <w:lang w:val="uk-UA"/>
        </w:rPr>
        <w:t xml:space="preserve"> Регламенту</w:t>
      </w:r>
      <w:r w:rsidR="000C0A45" w:rsidRPr="00BE0237">
        <w:rPr>
          <w:rFonts w:cstheme="minorHAnsi"/>
          <w:b/>
          <w:sz w:val="24"/>
        </w:rPr>
        <w:t>:</w:t>
      </w:r>
    </w:p>
    <w:p w14:paraId="4EDD77D5" w14:textId="63AC4CE8" w:rsidR="00E041EC" w:rsidRPr="00BE0237" w:rsidRDefault="00953BE5" w:rsidP="00953BE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proofErr w:type="spellStart"/>
      <w:r w:rsidRPr="00953BE5">
        <w:rPr>
          <w:rFonts w:cstheme="minorHAnsi"/>
          <w:sz w:val="24"/>
        </w:rPr>
        <w:t>Шаблон</w:t>
      </w:r>
      <w:proofErr w:type="spellEnd"/>
      <w:r w:rsidRPr="00953BE5">
        <w:rPr>
          <w:rFonts w:cstheme="minorHAnsi"/>
          <w:sz w:val="24"/>
        </w:rPr>
        <w:t xml:space="preserve"> </w:t>
      </w:r>
      <w:proofErr w:type="spellStart"/>
      <w:r w:rsidRPr="00953BE5">
        <w:rPr>
          <w:rFonts w:cstheme="minorHAnsi"/>
          <w:sz w:val="24"/>
        </w:rPr>
        <w:t>заяви</w:t>
      </w:r>
      <w:proofErr w:type="spellEnd"/>
    </w:p>
    <w:p w14:paraId="58DF8CE8" w14:textId="5D9C361F" w:rsidR="00646B73" w:rsidRPr="00BE0237" w:rsidRDefault="00953BE5" w:rsidP="00953BE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proofErr w:type="spellStart"/>
      <w:r w:rsidRPr="00953BE5">
        <w:rPr>
          <w:rFonts w:cstheme="minorHAnsi"/>
          <w:sz w:val="24"/>
        </w:rPr>
        <w:lastRenderedPageBreak/>
        <w:t>Зразок</w:t>
      </w:r>
      <w:proofErr w:type="spellEnd"/>
      <w:r w:rsidRPr="00953BE5">
        <w:rPr>
          <w:rFonts w:cstheme="minorHAnsi"/>
          <w:sz w:val="24"/>
        </w:rPr>
        <w:t xml:space="preserve"> </w:t>
      </w:r>
      <w:proofErr w:type="spellStart"/>
      <w:r w:rsidRPr="00953BE5">
        <w:rPr>
          <w:rFonts w:cstheme="minorHAnsi"/>
          <w:sz w:val="24"/>
        </w:rPr>
        <w:t>підтвердження</w:t>
      </w:r>
      <w:proofErr w:type="spellEnd"/>
      <w:r w:rsidRPr="00953BE5">
        <w:rPr>
          <w:rFonts w:cstheme="minorHAnsi"/>
          <w:sz w:val="24"/>
        </w:rPr>
        <w:t xml:space="preserve"> </w:t>
      </w:r>
      <w:proofErr w:type="spellStart"/>
      <w:r w:rsidRPr="00953BE5">
        <w:rPr>
          <w:rFonts w:cstheme="minorHAnsi"/>
          <w:sz w:val="24"/>
        </w:rPr>
        <w:t>утворення</w:t>
      </w:r>
      <w:proofErr w:type="spellEnd"/>
      <w:r w:rsidRPr="00953BE5">
        <w:rPr>
          <w:rFonts w:cstheme="minorHAnsi"/>
          <w:sz w:val="24"/>
        </w:rPr>
        <w:t xml:space="preserve"> </w:t>
      </w:r>
      <w:proofErr w:type="spellStart"/>
      <w:r w:rsidRPr="00953BE5">
        <w:rPr>
          <w:rFonts w:cstheme="minorHAnsi"/>
          <w:sz w:val="24"/>
        </w:rPr>
        <w:t>неформальної</w:t>
      </w:r>
      <w:proofErr w:type="spellEnd"/>
      <w:r w:rsidRPr="00953BE5">
        <w:rPr>
          <w:rFonts w:cstheme="minorHAnsi"/>
          <w:sz w:val="24"/>
        </w:rPr>
        <w:t xml:space="preserve"> </w:t>
      </w:r>
      <w:proofErr w:type="spellStart"/>
      <w:r w:rsidRPr="00953BE5">
        <w:rPr>
          <w:rFonts w:cstheme="minorHAnsi"/>
          <w:sz w:val="24"/>
        </w:rPr>
        <w:t>групи</w:t>
      </w:r>
      <w:proofErr w:type="spellEnd"/>
    </w:p>
    <w:p w14:paraId="562366DD" w14:textId="5C0FE5A6" w:rsidR="000C0A45" w:rsidRPr="00BE0237" w:rsidRDefault="00953BE5" w:rsidP="00BE023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  <w:lang w:val="uk-UA"/>
        </w:rPr>
        <w:t>Карта мериторичного оцінювання</w:t>
      </w:r>
    </w:p>
    <w:p w14:paraId="2FBA6489" w14:textId="4C774E85" w:rsidR="00955ABE" w:rsidRPr="00BE0237" w:rsidRDefault="00953BE5" w:rsidP="00BE023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  <w:lang w:val="uk-UA"/>
        </w:rPr>
        <w:t>Шаблон звіту</w:t>
      </w:r>
    </w:p>
    <w:p w14:paraId="2A2A65E8" w14:textId="3A8F9820" w:rsidR="008D2A68" w:rsidRPr="00BE0237" w:rsidRDefault="00953BE5" w:rsidP="00953BE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proofErr w:type="spellStart"/>
      <w:r w:rsidRPr="00953BE5">
        <w:rPr>
          <w:rFonts w:cstheme="minorHAnsi"/>
          <w:sz w:val="24"/>
        </w:rPr>
        <w:t>Опис</w:t>
      </w:r>
      <w:proofErr w:type="spellEnd"/>
      <w:r w:rsidRPr="00953BE5">
        <w:rPr>
          <w:rFonts w:cstheme="minorHAnsi"/>
          <w:sz w:val="24"/>
        </w:rPr>
        <w:t xml:space="preserve"> </w:t>
      </w:r>
      <w:proofErr w:type="spellStart"/>
      <w:r w:rsidRPr="00953BE5">
        <w:rPr>
          <w:rFonts w:cstheme="minorHAnsi"/>
          <w:sz w:val="24"/>
        </w:rPr>
        <w:t>рівня</w:t>
      </w:r>
      <w:proofErr w:type="spellEnd"/>
      <w:r w:rsidRPr="00953BE5">
        <w:rPr>
          <w:rFonts w:cstheme="minorHAnsi"/>
          <w:sz w:val="24"/>
        </w:rPr>
        <w:t xml:space="preserve"> </w:t>
      </w:r>
      <w:proofErr w:type="spellStart"/>
      <w:r w:rsidRPr="00953BE5">
        <w:rPr>
          <w:rFonts w:cstheme="minorHAnsi"/>
          <w:sz w:val="24"/>
        </w:rPr>
        <w:t>доступності</w:t>
      </w:r>
      <w:proofErr w:type="spellEnd"/>
    </w:p>
    <w:p w14:paraId="72C97FED" w14:textId="4C856943" w:rsidR="005F064D" w:rsidRDefault="005F064D" w:rsidP="005F064D">
      <w:pPr>
        <w:rPr>
          <w:rFonts w:cstheme="minorHAnsi"/>
        </w:rPr>
      </w:pPr>
    </w:p>
    <w:p w14:paraId="2F801D6C" w14:textId="5D805AF8" w:rsidR="005F064D" w:rsidRPr="00E95DEE" w:rsidRDefault="001C2A2A" w:rsidP="00BE0237">
      <w:pPr>
        <w:jc w:val="both"/>
        <w:rPr>
          <w:rFonts w:cstheme="minorHAnsi"/>
          <w:b/>
          <w:sz w:val="24"/>
          <w:lang w:val="uk-UA"/>
        </w:rPr>
      </w:pPr>
      <w:r>
        <w:rPr>
          <w:rFonts w:cstheme="minorHAnsi"/>
          <w:b/>
          <w:sz w:val="24"/>
          <w:lang w:val="uk-UA"/>
        </w:rPr>
        <w:t>ІНФОРМАЦІЯ ЗРЗ</w:t>
      </w:r>
      <w:r w:rsidR="00E95DEE">
        <w:rPr>
          <w:rFonts w:cstheme="minorHAnsi"/>
          <w:b/>
          <w:sz w:val="24"/>
          <w:lang w:val="uk-UA"/>
        </w:rPr>
        <w:t>Д</w:t>
      </w:r>
    </w:p>
    <w:p w14:paraId="6570801F" w14:textId="0A93A2E9" w:rsidR="005F064D" w:rsidRPr="0053198A" w:rsidRDefault="0053198A" w:rsidP="00BE0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pl-PL"/>
        </w:rPr>
      </w:pPr>
      <w:r w:rsidRPr="0053198A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У зв’язку з участю у конкурсі </w:t>
      </w:r>
      <w:r>
        <w:rPr>
          <w:rFonts w:eastAsia="Times New Roman" w:cstheme="minorHAnsi"/>
          <w:color w:val="000000"/>
          <w:sz w:val="24"/>
          <w:szCs w:val="24"/>
          <w:lang w:val="uk-UA" w:eastAsia="pl-PL"/>
        </w:rPr>
        <w:t>ГДАНСЬКОГО МОЛОДІЖНОГО ФОНДУ</w:t>
      </w:r>
      <w:r w:rsidRPr="0053198A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</w:t>
      </w:r>
      <w:r w:rsidR="00815374">
        <w:rPr>
          <w:rFonts w:eastAsia="Times New Roman" w:cstheme="minorHAnsi"/>
          <w:color w:val="000000"/>
          <w:sz w:val="24"/>
          <w:szCs w:val="24"/>
          <w:lang w:val="uk-UA" w:eastAsia="pl-PL"/>
        </w:rPr>
        <w:t>Міні</w:t>
      </w:r>
      <w:r>
        <w:rPr>
          <w:rFonts w:eastAsia="Times New Roman" w:cstheme="minorHAnsi"/>
          <w:color w:val="000000"/>
          <w:sz w:val="24"/>
          <w:szCs w:val="24"/>
          <w:lang w:val="uk-UA" w:eastAsia="pl-PL"/>
        </w:rPr>
        <w:t>гранти</w:t>
      </w:r>
      <w:r w:rsidR="00815374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до 700 злотих – весняний</w:t>
      </w:r>
      <w:r w:rsidRPr="0053198A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ви</w:t>
      </w:r>
      <w:r>
        <w:rPr>
          <w:rFonts w:eastAsia="Times New Roman" w:cstheme="minorHAnsi"/>
          <w:color w:val="000000"/>
          <w:sz w:val="24"/>
          <w:szCs w:val="24"/>
          <w:lang w:val="uk-UA" w:eastAsia="pl-PL"/>
        </w:rPr>
        <w:t>пуск</w:t>
      </w:r>
      <w:r w:rsidRPr="0053198A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2023, організованому Stowarzyszenie MORENA в рамках громадського завдання «Гданський молодіжний фонд 2021-2023», що фінансується містом Гданськ, повідомляємо</w:t>
      </w:r>
      <w:r>
        <w:rPr>
          <w:rFonts w:eastAsia="Times New Roman" w:cstheme="minorHAnsi"/>
          <w:color w:val="000000"/>
          <w:sz w:val="24"/>
          <w:szCs w:val="24"/>
          <w:lang w:val="uk-UA" w:eastAsia="pl-PL"/>
        </w:rPr>
        <w:t>,</w:t>
      </w:r>
      <w:r w:rsidRPr="0053198A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що ваші персональні дані будуть оброблятися, як показано нижче</w:t>
      </w:r>
      <w:r w:rsidR="005F064D" w:rsidRPr="0053198A">
        <w:rPr>
          <w:rFonts w:eastAsia="Times New Roman" w:cstheme="minorHAnsi"/>
          <w:color w:val="000000"/>
          <w:sz w:val="24"/>
          <w:szCs w:val="24"/>
          <w:lang w:val="uk-UA" w:eastAsia="pl-PL"/>
        </w:rPr>
        <w:t>:</w:t>
      </w:r>
    </w:p>
    <w:p w14:paraId="27F00A57" w14:textId="03DDBEC8" w:rsidR="005F064D" w:rsidRPr="009F7808" w:rsidRDefault="005F064D" w:rsidP="00BE0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pl-PL"/>
        </w:rPr>
      </w:pPr>
      <w:r w:rsidRPr="00F17AB1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1. </w:t>
      </w:r>
      <w:r w:rsidR="00F17AB1" w:rsidRPr="00F17AB1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Адміністратором персональних даних є </w:t>
      </w:r>
      <w:r w:rsidRPr="00BE0237">
        <w:rPr>
          <w:rFonts w:eastAsia="Times New Roman" w:cstheme="minorHAnsi"/>
          <w:color w:val="000000"/>
          <w:sz w:val="24"/>
          <w:szCs w:val="24"/>
          <w:lang w:eastAsia="pl-PL"/>
        </w:rPr>
        <w:t>Stowarzyszenie</w:t>
      </w:r>
      <w:r w:rsidRPr="00F17AB1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</w:t>
      </w:r>
      <w:r w:rsidRPr="00BE0237">
        <w:rPr>
          <w:rFonts w:eastAsia="Times New Roman" w:cstheme="minorHAnsi"/>
          <w:color w:val="000000"/>
          <w:sz w:val="24"/>
          <w:szCs w:val="24"/>
          <w:lang w:eastAsia="pl-PL"/>
        </w:rPr>
        <w:t>MORENA</w:t>
      </w:r>
      <w:r w:rsidRPr="00F17AB1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</w:t>
      </w:r>
      <w:r w:rsidR="00F17AB1">
        <w:rPr>
          <w:rFonts w:eastAsia="Times New Roman" w:cstheme="minorHAnsi"/>
          <w:color w:val="000000"/>
          <w:sz w:val="24"/>
          <w:szCs w:val="24"/>
          <w:lang w:val="uk-UA" w:eastAsia="pl-PL"/>
        </w:rPr>
        <w:t>з офісом в Гданську</w:t>
      </w:r>
      <w:r w:rsidRPr="00F17AB1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(</w:t>
      </w:r>
      <w:r w:rsidRPr="00BE0237">
        <w:rPr>
          <w:rFonts w:eastAsia="Times New Roman" w:cstheme="minorHAnsi"/>
          <w:color w:val="000000"/>
          <w:sz w:val="24"/>
          <w:szCs w:val="24"/>
          <w:lang w:eastAsia="pl-PL"/>
        </w:rPr>
        <w:t>ul</w:t>
      </w:r>
      <w:r w:rsidRPr="00F17AB1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. </w:t>
      </w:r>
      <w:r w:rsidRPr="00BE0237">
        <w:rPr>
          <w:rFonts w:eastAsia="Times New Roman" w:cstheme="minorHAnsi"/>
          <w:color w:val="000000"/>
          <w:sz w:val="24"/>
          <w:szCs w:val="24"/>
          <w:lang w:eastAsia="pl-PL"/>
        </w:rPr>
        <w:t>Ja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ś</w:t>
      </w:r>
      <w:proofErr w:type="spellStart"/>
      <w:r w:rsidRPr="00BE0237">
        <w:rPr>
          <w:rFonts w:eastAsia="Times New Roman" w:cstheme="minorHAnsi"/>
          <w:color w:val="000000"/>
          <w:sz w:val="24"/>
          <w:szCs w:val="24"/>
          <w:lang w:eastAsia="pl-PL"/>
        </w:rPr>
        <w:t>kowa</w:t>
      </w:r>
      <w:proofErr w:type="spellEnd"/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</w:t>
      </w:r>
      <w:r w:rsidRPr="00BE0237">
        <w:rPr>
          <w:rFonts w:eastAsia="Times New Roman" w:cstheme="minorHAnsi"/>
          <w:color w:val="000000"/>
          <w:sz w:val="24"/>
          <w:szCs w:val="24"/>
          <w:lang w:eastAsia="pl-PL"/>
        </w:rPr>
        <w:t>Dolina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7, 80-252 </w:t>
      </w:r>
      <w:proofErr w:type="spellStart"/>
      <w:r w:rsidRPr="00BE0237">
        <w:rPr>
          <w:rFonts w:eastAsia="Times New Roman" w:cstheme="minorHAnsi"/>
          <w:color w:val="000000"/>
          <w:sz w:val="24"/>
          <w:szCs w:val="24"/>
          <w:lang w:eastAsia="pl-PL"/>
        </w:rPr>
        <w:t>Gda</w:t>
      </w:r>
      <w:proofErr w:type="spellEnd"/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ń</w:t>
      </w:r>
      <w:proofErr w:type="spellStart"/>
      <w:r w:rsidRPr="00BE0237">
        <w:rPr>
          <w:rFonts w:eastAsia="Times New Roman" w:cstheme="minorHAnsi"/>
          <w:color w:val="000000"/>
          <w:sz w:val="24"/>
          <w:szCs w:val="24"/>
          <w:lang w:eastAsia="pl-PL"/>
        </w:rPr>
        <w:t>sk</w:t>
      </w:r>
      <w:proofErr w:type="spellEnd"/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).</w:t>
      </w:r>
    </w:p>
    <w:p w14:paraId="3EC986B8" w14:textId="74A55ED1" w:rsidR="005F064D" w:rsidRPr="009F7808" w:rsidRDefault="005F064D" w:rsidP="00BE0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pl-PL"/>
        </w:rPr>
      </w:pP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2. </w:t>
      </w:r>
      <w:r w:rsidR="00EB6FAC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Адміністратор обробляє персональні дані відповідно до чинного законодавства </w:t>
      </w:r>
      <w:r w:rsidR="00EB6FAC">
        <w:rPr>
          <w:rFonts w:eastAsia="Times New Roman" w:cstheme="minorHAnsi"/>
          <w:color w:val="000000"/>
          <w:sz w:val="24"/>
          <w:szCs w:val="24"/>
          <w:lang w:val="uk-UA" w:eastAsia="pl-PL"/>
        </w:rPr>
        <w:t>«П</w:t>
      </w:r>
      <w:r w:rsidR="00EB6FAC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ро захист персональних даних</w:t>
      </w:r>
      <w:r w:rsidR="00EB6FAC">
        <w:rPr>
          <w:rFonts w:eastAsia="Times New Roman" w:cstheme="minorHAnsi"/>
          <w:color w:val="000000"/>
          <w:sz w:val="24"/>
          <w:szCs w:val="24"/>
          <w:lang w:val="uk-UA" w:eastAsia="pl-PL"/>
        </w:rPr>
        <w:t>»</w:t>
      </w:r>
      <w:r w:rsidR="00EB6FAC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, зокрема Регламенту (ЄС) 2016/679 Європейського Парламенту та Ради від 27 квітня 2016 року </w:t>
      </w:r>
      <w:r w:rsidR="00EB6FAC">
        <w:rPr>
          <w:rFonts w:eastAsia="Times New Roman" w:cstheme="minorHAnsi"/>
          <w:color w:val="000000"/>
          <w:sz w:val="24"/>
          <w:szCs w:val="24"/>
          <w:lang w:val="uk-UA" w:eastAsia="pl-PL"/>
        </w:rPr>
        <w:t>«П</w:t>
      </w:r>
      <w:r w:rsidR="00EB6FAC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ро захист осіб у зв’язку з обробкою персональних даних і </w:t>
      </w:r>
      <w:r w:rsidR="00EB6FAC">
        <w:rPr>
          <w:rFonts w:eastAsia="Times New Roman" w:cstheme="minorHAnsi"/>
          <w:color w:val="000000"/>
          <w:sz w:val="24"/>
          <w:szCs w:val="24"/>
          <w:lang w:val="uk-UA" w:eastAsia="pl-PL"/>
        </w:rPr>
        <w:t>п</w:t>
      </w:r>
      <w:r w:rsidR="00EB6FAC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ро вільне переміщення таких даних</w:t>
      </w:r>
      <w:r w:rsidR="00EB6FAC">
        <w:rPr>
          <w:rFonts w:eastAsia="Times New Roman" w:cstheme="minorHAnsi"/>
          <w:color w:val="000000"/>
          <w:sz w:val="24"/>
          <w:szCs w:val="24"/>
          <w:lang w:val="uk-UA" w:eastAsia="pl-PL"/>
        </w:rPr>
        <w:t>»</w:t>
      </w:r>
      <w:r w:rsidR="00EB6FAC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і скасування Директиви 95/46/ЄС і Закону від 10 травня 2018 року </w:t>
      </w:r>
      <w:r w:rsidR="00EB6FAC">
        <w:rPr>
          <w:rFonts w:eastAsia="Times New Roman" w:cstheme="minorHAnsi"/>
          <w:color w:val="000000"/>
          <w:sz w:val="24"/>
          <w:szCs w:val="24"/>
          <w:lang w:val="uk-UA" w:eastAsia="pl-PL"/>
        </w:rPr>
        <w:t>«П</w:t>
      </w:r>
      <w:r w:rsidR="00EB6FAC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ро захист персональних даних</w:t>
      </w:r>
      <w:r w:rsidR="00EB6FAC">
        <w:rPr>
          <w:rFonts w:eastAsia="Times New Roman" w:cstheme="minorHAnsi"/>
          <w:color w:val="000000"/>
          <w:sz w:val="24"/>
          <w:szCs w:val="24"/>
          <w:lang w:val="uk-UA" w:eastAsia="pl-PL"/>
        </w:rPr>
        <w:t>»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.</w:t>
      </w:r>
    </w:p>
    <w:p w14:paraId="544215E3" w14:textId="54006C67" w:rsidR="005F064D" w:rsidRPr="009F7808" w:rsidRDefault="005F064D" w:rsidP="00BE0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pl-PL"/>
        </w:rPr>
      </w:pP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3. </w:t>
      </w:r>
      <w:r w:rsidR="00C05A84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Надання даних є добровільним, але необхідним для забезпечення участі в програмі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.</w:t>
      </w:r>
    </w:p>
    <w:p w14:paraId="064E8587" w14:textId="0EE0E4DE" w:rsidR="005F064D" w:rsidRPr="009F7808" w:rsidRDefault="005F064D" w:rsidP="00BE0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pl-PL"/>
        </w:rPr>
      </w:pP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4. </w:t>
      </w:r>
      <w:r w:rsidR="005F53A5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Персональні дані зберігатимуться протягом періоду, необхідного для організації діяльності та придатного для архівування для потреб проєкту, в рамках якого організовано конкурс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.</w:t>
      </w:r>
    </w:p>
    <w:p w14:paraId="0D653A47" w14:textId="61019DE3" w:rsidR="005F064D" w:rsidRPr="009F7808" w:rsidRDefault="005F064D" w:rsidP="00BE0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pl-PL"/>
        </w:rPr>
      </w:pP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5. </w:t>
      </w:r>
      <w:r w:rsidR="00BA792B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Учасник має право доступу до своїх даних і право виправлення, видалення, обмеження обробки, право передачі даних, право висунути заперечення, право відкликати згоду в будь-який час, не впливаючи на законність обробки, яка була зроблена на підставі згоди до її відкликання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. </w:t>
      </w:r>
      <w:r w:rsidR="00BA792B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Він також має право подати скаргу до наглядового органу, якщо вважає, що обробка персональних даних Користувачем порушує</w:t>
      </w:r>
      <w:r w:rsidR="001C2A2A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ЗРЗД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.</w:t>
      </w:r>
    </w:p>
    <w:p w14:paraId="7F796C0A" w14:textId="328DA690" w:rsidR="005F064D" w:rsidRPr="009F7808" w:rsidRDefault="005F064D" w:rsidP="00BE0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pl-PL"/>
        </w:rPr>
      </w:pP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6. </w:t>
      </w:r>
      <w:r w:rsidR="00346930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Персональні дані збиратимуться та оброблятимуться в електронному та паперовому вигляді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.</w:t>
      </w:r>
    </w:p>
    <w:p w14:paraId="7032A8F3" w14:textId="7D13926E" w:rsidR="005F064D" w:rsidRPr="009F7808" w:rsidRDefault="005F064D" w:rsidP="00BE0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pl-PL"/>
        </w:rPr>
      </w:pP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7. </w:t>
      </w:r>
      <w:r w:rsidR="00346930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Особисті дані будуть розкриті</w:t>
      </w:r>
      <w:r w:rsidR="003A50DF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для</w:t>
      </w:r>
      <w:r w:rsidR="003A50DF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суб’єкта</w:t>
      </w:r>
      <w:r w:rsidR="00346930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 фінансування проєкту, в рамках якого реалізується захід, якщо таке розкриття необхідне для цілей моніторингу та контролю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.</w:t>
      </w:r>
    </w:p>
    <w:p w14:paraId="27B3A966" w14:textId="7359FE12" w:rsidR="005F064D" w:rsidRPr="009F7808" w:rsidRDefault="005F064D" w:rsidP="00D80AC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pl-PL"/>
        </w:rPr>
      </w:pP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 xml:space="preserve">8. </w:t>
      </w:r>
      <w:r w:rsidR="00860CFA"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Персональні дані не передаються третім країнам або міжнародним організаціям</w:t>
      </w:r>
      <w:r w:rsidRPr="009F7808">
        <w:rPr>
          <w:rFonts w:eastAsia="Times New Roman" w:cstheme="minorHAnsi"/>
          <w:color w:val="000000"/>
          <w:sz w:val="24"/>
          <w:szCs w:val="24"/>
          <w:lang w:val="uk-UA" w:eastAsia="pl-PL"/>
        </w:rPr>
        <w:t>.</w:t>
      </w:r>
    </w:p>
    <w:p w14:paraId="48A10CAF" w14:textId="77777777" w:rsidR="005F064D" w:rsidRPr="009F7808" w:rsidRDefault="005F064D" w:rsidP="005F064D">
      <w:pPr>
        <w:rPr>
          <w:rFonts w:cstheme="minorHAnsi"/>
          <w:lang w:val="uk-UA"/>
        </w:rPr>
      </w:pPr>
    </w:p>
    <w:sectPr w:rsidR="005F064D" w:rsidRPr="009F7808" w:rsidSect="005A2D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97" w:right="1418" w:bottom="1077" w:left="1418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F92F" w14:textId="77777777" w:rsidR="00A26BF2" w:rsidRDefault="00A26BF2" w:rsidP="00D00EA8">
      <w:pPr>
        <w:spacing w:after="0" w:line="240" w:lineRule="auto"/>
      </w:pPr>
      <w:r>
        <w:separator/>
      </w:r>
    </w:p>
  </w:endnote>
  <w:endnote w:type="continuationSeparator" w:id="0">
    <w:p w14:paraId="305A2941" w14:textId="77777777" w:rsidR="00A26BF2" w:rsidRDefault="00A26BF2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E902" w14:textId="5BD4020E" w:rsidR="004F00EC" w:rsidRDefault="00EB37D2" w:rsidP="0052575E">
    <w:pPr>
      <w:pStyle w:val="Stopka"/>
      <w:jc w:val="right"/>
    </w:pPr>
    <w:r>
      <w:rPr>
        <w:noProof/>
        <w:lang w:eastAsia="pl-PL"/>
      </w:rPr>
      <w:drawing>
        <wp:inline distT="0" distB="0" distL="0" distR="0" wp14:anchorId="6F5FC2A7" wp14:editId="47BB6C44">
          <wp:extent cx="3413760" cy="7315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7647" w14:textId="134360E8" w:rsidR="005A2D91" w:rsidRDefault="005A2D91" w:rsidP="005A2D91">
    <w:pPr>
      <w:pStyle w:val="Stopka"/>
      <w:tabs>
        <w:tab w:val="clear" w:pos="4536"/>
        <w:tab w:val="clear" w:pos="9072"/>
        <w:tab w:val="left" w:pos="7968"/>
      </w:tabs>
      <w:jc w:val="right"/>
    </w:pPr>
    <w:r>
      <w:tab/>
    </w:r>
    <w:r>
      <w:rPr>
        <w:noProof/>
        <w:lang w:eastAsia="pl-PL"/>
      </w:rPr>
      <w:drawing>
        <wp:inline distT="0" distB="0" distL="0" distR="0" wp14:anchorId="6600B575" wp14:editId="7C9C4D03">
          <wp:extent cx="341376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37310" w14:textId="77777777" w:rsidR="00A26BF2" w:rsidRDefault="00A26BF2" w:rsidP="00D00EA8">
      <w:pPr>
        <w:spacing w:after="0" w:line="240" w:lineRule="auto"/>
      </w:pPr>
      <w:r>
        <w:separator/>
      </w:r>
    </w:p>
  </w:footnote>
  <w:footnote w:type="continuationSeparator" w:id="0">
    <w:p w14:paraId="69B80CBC" w14:textId="77777777" w:rsidR="00A26BF2" w:rsidRDefault="00A26BF2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7703" w14:textId="7FEDEBFC" w:rsidR="00E041EC" w:rsidRPr="00E041EC" w:rsidRDefault="00635EBD" w:rsidP="00E041EC">
    <w:pPr>
      <w:pStyle w:val="Nagwek"/>
    </w:pPr>
    <w:r>
      <w:rPr>
        <w:noProof/>
        <w:lang w:eastAsia="pl-PL"/>
      </w:rPr>
      <w:drawing>
        <wp:inline distT="0" distB="0" distL="0" distR="0" wp14:anchorId="2D376A7B" wp14:editId="7D577ABC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7D2">
      <w:rPr>
        <w:rFonts w:ascii="Calibri" w:eastAsia="Calibri" w:hAnsi="Calibri" w:cs="Calibri"/>
        <w:noProof/>
        <w:lang w:eastAsia="pl-PL"/>
      </w:rPr>
      <w:t xml:space="preserve">                                                                                                                    </w:t>
    </w:r>
    <w:r w:rsidR="00EB37D2" w:rsidRPr="00160A6A">
      <w:rPr>
        <w:rFonts w:ascii="Calibri" w:eastAsia="Calibri" w:hAnsi="Calibri" w:cs="Calibri"/>
        <w:noProof/>
        <w:lang w:eastAsia="pl-PL"/>
      </w:rPr>
      <w:drawing>
        <wp:inline distT="0" distB="0" distL="0" distR="0" wp14:anchorId="2B045D75" wp14:editId="61820DF8">
          <wp:extent cx="1352416" cy="66294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147E" w14:textId="1BFD7F43" w:rsidR="004B5220" w:rsidRDefault="004B5220">
    <w:pPr>
      <w:pStyle w:val="Nagwek"/>
    </w:pPr>
    <w:r>
      <w:rPr>
        <w:noProof/>
        <w:lang w:eastAsia="pl-PL"/>
      </w:rPr>
      <w:drawing>
        <wp:inline distT="0" distB="0" distL="0" distR="0" wp14:anchorId="2C886A7A" wp14:editId="1B121A4D">
          <wp:extent cx="719455" cy="719455"/>
          <wp:effectExtent l="0" t="0" r="444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0A6A">
      <w:t xml:space="preserve">  </w:t>
    </w:r>
    <w:r w:rsidR="00160A6A">
      <w:rPr>
        <w:rFonts w:ascii="Calibri" w:eastAsia="Calibri" w:hAnsi="Calibri" w:cs="Calibri"/>
        <w:noProof/>
        <w:lang w:eastAsia="pl-PL"/>
      </w:rPr>
      <w:t xml:space="preserve">                                                                                                                  </w:t>
    </w:r>
    <w:r w:rsidR="00160A6A" w:rsidRPr="00160A6A">
      <w:rPr>
        <w:rFonts w:ascii="Calibri" w:eastAsia="Calibri" w:hAnsi="Calibri" w:cs="Calibri"/>
        <w:noProof/>
        <w:lang w:eastAsia="pl-PL"/>
      </w:rPr>
      <w:drawing>
        <wp:inline distT="0" distB="0" distL="0" distR="0" wp14:anchorId="32C42EF8" wp14:editId="2B4AB091">
          <wp:extent cx="1352416" cy="66294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1356ED0"/>
    <w:multiLevelType w:val="hybridMultilevel"/>
    <w:tmpl w:val="CC567F5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36B4A4A"/>
    <w:multiLevelType w:val="hybridMultilevel"/>
    <w:tmpl w:val="88DA7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45E39"/>
    <w:multiLevelType w:val="multilevel"/>
    <w:tmpl w:val="431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45570C1"/>
    <w:multiLevelType w:val="multilevel"/>
    <w:tmpl w:val="971A5D00"/>
    <w:styleLink w:val="Styl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5BC"/>
    <w:multiLevelType w:val="hybridMultilevel"/>
    <w:tmpl w:val="AE0EF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42AD"/>
    <w:multiLevelType w:val="hybridMultilevel"/>
    <w:tmpl w:val="B6A0AB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4980236">
      <w:start w:val="1"/>
      <w:numFmt w:val="decimal"/>
      <w:lvlText w:val="%2."/>
      <w:lvlJc w:val="left"/>
      <w:pPr>
        <w:ind w:left="1070" w:hanging="360"/>
      </w:pPr>
      <w:rPr>
        <w:rFonts w:asciiTheme="minorHAnsi" w:eastAsiaTheme="minorHAnsi" w:hAnsiTheme="minorHAnsi" w:cstheme="minorHAnsi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AB5C71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B2296"/>
    <w:multiLevelType w:val="hybridMultilevel"/>
    <w:tmpl w:val="173801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43411E6"/>
    <w:multiLevelType w:val="hybridMultilevel"/>
    <w:tmpl w:val="9B0A7A28"/>
    <w:lvl w:ilvl="0" w:tplc="0DC0F04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9D457A6"/>
    <w:multiLevelType w:val="hybridMultilevel"/>
    <w:tmpl w:val="6D3E4D60"/>
    <w:lvl w:ilvl="0" w:tplc="217C0B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E2A12"/>
    <w:multiLevelType w:val="hybridMultilevel"/>
    <w:tmpl w:val="829AE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00B84"/>
    <w:rsid w:val="00011A18"/>
    <w:rsid w:val="00012518"/>
    <w:rsid w:val="00030B18"/>
    <w:rsid w:val="00031607"/>
    <w:rsid w:val="0004431E"/>
    <w:rsid w:val="00053925"/>
    <w:rsid w:val="000618BB"/>
    <w:rsid w:val="000709D6"/>
    <w:rsid w:val="000759F8"/>
    <w:rsid w:val="00080F80"/>
    <w:rsid w:val="00082CD7"/>
    <w:rsid w:val="0009095E"/>
    <w:rsid w:val="000A4BE8"/>
    <w:rsid w:val="000C0A45"/>
    <w:rsid w:val="000C41E3"/>
    <w:rsid w:val="000D21D2"/>
    <w:rsid w:val="000D5513"/>
    <w:rsid w:val="000D596E"/>
    <w:rsid w:val="000D7338"/>
    <w:rsid w:val="000E0D4A"/>
    <w:rsid w:val="000F0977"/>
    <w:rsid w:val="00102143"/>
    <w:rsid w:val="00105D95"/>
    <w:rsid w:val="00107CC1"/>
    <w:rsid w:val="00113116"/>
    <w:rsid w:val="0012342C"/>
    <w:rsid w:val="00125285"/>
    <w:rsid w:val="00142EBB"/>
    <w:rsid w:val="001472CB"/>
    <w:rsid w:val="0015652F"/>
    <w:rsid w:val="00160A6A"/>
    <w:rsid w:val="00164398"/>
    <w:rsid w:val="00166A3A"/>
    <w:rsid w:val="00167916"/>
    <w:rsid w:val="00174937"/>
    <w:rsid w:val="00181BCF"/>
    <w:rsid w:val="0019066D"/>
    <w:rsid w:val="0019602E"/>
    <w:rsid w:val="00196C90"/>
    <w:rsid w:val="001A2540"/>
    <w:rsid w:val="001A4A5D"/>
    <w:rsid w:val="001B772C"/>
    <w:rsid w:val="001C165B"/>
    <w:rsid w:val="001C2A2A"/>
    <w:rsid w:val="001D1FBA"/>
    <w:rsid w:val="001E73FC"/>
    <w:rsid w:val="001F460B"/>
    <w:rsid w:val="00212497"/>
    <w:rsid w:val="00214193"/>
    <w:rsid w:val="00220FDD"/>
    <w:rsid w:val="00227D92"/>
    <w:rsid w:val="00230104"/>
    <w:rsid w:val="002325CC"/>
    <w:rsid w:val="0024033C"/>
    <w:rsid w:val="0024180B"/>
    <w:rsid w:val="002440B6"/>
    <w:rsid w:val="00256875"/>
    <w:rsid w:val="00263D80"/>
    <w:rsid w:val="00265AFC"/>
    <w:rsid w:val="0027505E"/>
    <w:rsid w:val="00277215"/>
    <w:rsid w:val="0028536B"/>
    <w:rsid w:val="00286019"/>
    <w:rsid w:val="00292E91"/>
    <w:rsid w:val="002A13B3"/>
    <w:rsid w:val="002A4C5D"/>
    <w:rsid w:val="002B761D"/>
    <w:rsid w:val="002C2916"/>
    <w:rsid w:val="002C55DD"/>
    <w:rsid w:val="002D383C"/>
    <w:rsid w:val="002E340F"/>
    <w:rsid w:val="002F235D"/>
    <w:rsid w:val="002F76B8"/>
    <w:rsid w:val="00301A2F"/>
    <w:rsid w:val="00302444"/>
    <w:rsid w:val="0030339A"/>
    <w:rsid w:val="00304AF7"/>
    <w:rsid w:val="00306BD1"/>
    <w:rsid w:val="00315559"/>
    <w:rsid w:val="00335D73"/>
    <w:rsid w:val="00336A84"/>
    <w:rsid w:val="00336D3B"/>
    <w:rsid w:val="00340D1B"/>
    <w:rsid w:val="00346930"/>
    <w:rsid w:val="00353D0C"/>
    <w:rsid w:val="00357D60"/>
    <w:rsid w:val="00357D7D"/>
    <w:rsid w:val="0036040B"/>
    <w:rsid w:val="00367BC5"/>
    <w:rsid w:val="00371AA3"/>
    <w:rsid w:val="0037479D"/>
    <w:rsid w:val="003801AA"/>
    <w:rsid w:val="00381653"/>
    <w:rsid w:val="00384F1F"/>
    <w:rsid w:val="00386B27"/>
    <w:rsid w:val="00390535"/>
    <w:rsid w:val="00396E32"/>
    <w:rsid w:val="003A008B"/>
    <w:rsid w:val="003A50DF"/>
    <w:rsid w:val="003C6F39"/>
    <w:rsid w:val="003D3852"/>
    <w:rsid w:val="003E2763"/>
    <w:rsid w:val="003F4A07"/>
    <w:rsid w:val="003F6F6B"/>
    <w:rsid w:val="0040438E"/>
    <w:rsid w:val="00407CDC"/>
    <w:rsid w:val="00412802"/>
    <w:rsid w:val="004159B7"/>
    <w:rsid w:val="004178FB"/>
    <w:rsid w:val="00430B7F"/>
    <w:rsid w:val="004476A8"/>
    <w:rsid w:val="004631CA"/>
    <w:rsid w:val="00467B84"/>
    <w:rsid w:val="004719BE"/>
    <w:rsid w:val="00483BBA"/>
    <w:rsid w:val="004908B3"/>
    <w:rsid w:val="00493B1B"/>
    <w:rsid w:val="00497864"/>
    <w:rsid w:val="004B270A"/>
    <w:rsid w:val="004B49B9"/>
    <w:rsid w:val="004B5220"/>
    <w:rsid w:val="004B55E6"/>
    <w:rsid w:val="004C3A76"/>
    <w:rsid w:val="004C4739"/>
    <w:rsid w:val="004C7F31"/>
    <w:rsid w:val="004D6CB5"/>
    <w:rsid w:val="004D79CD"/>
    <w:rsid w:val="004E5F07"/>
    <w:rsid w:val="004F00EC"/>
    <w:rsid w:val="004F0A35"/>
    <w:rsid w:val="00501666"/>
    <w:rsid w:val="00503561"/>
    <w:rsid w:val="00503F83"/>
    <w:rsid w:val="005107C4"/>
    <w:rsid w:val="00511329"/>
    <w:rsid w:val="00511FA8"/>
    <w:rsid w:val="00524E9A"/>
    <w:rsid w:val="0052575E"/>
    <w:rsid w:val="0053198A"/>
    <w:rsid w:val="005343AD"/>
    <w:rsid w:val="00535786"/>
    <w:rsid w:val="0054097A"/>
    <w:rsid w:val="0055158D"/>
    <w:rsid w:val="00552155"/>
    <w:rsid w:val="00566027"/>
    <w:rsid w:val="005673D1"/>
    <w:rsid w:val="00574C51"/>
    <w:rsid w:val="005831E8"/>
    <w:rsid w:val="00583A36"/>
    <w:rsid w:val="0058509D"/>
    <w:rsid w:val="00591368"/>
    <w:rsid w:val="005A100F"/>
    <w:rsid w:val="005A2D91"/>
    <w:rsid w:val="005A4206"/>
    <w:rsid w:val="005A6273"/>
    <w:rsid w:val="005B0CE2"/>
    <w:rsid w:val="005C381C"/>
    <w:rsid w:val="005D5A55"/>
    <w:rsid w:val="005E007D"/>
    <w:rsid w:val="005E554C"/>
    <w:rsid w:val="005F064D"/>
    <w:rsid w:val="005F24A7"/>
    <w:rsid w:val="005F53A5"/>
    <w:rsid w:val="00606C00"/>
    <w:rsid w:val="00607A86"/>
    <w:rsid w:val="00607E66"/>
    <w:rsid w:val="006154F3"/>
    <w:rsid w:val="0061593E"/>
    <w:rsid w:val="00615CB5"/>
    <w:rsid w:val="00616919"/>
    <w:rsid w:val="00625880"/>
    <w:rsid w:val="00634658"/>
    <w:rsid w:val="00635EBD"/>
    <w:rsid w:val="00641726"/>
    <w:rsid w:val="006449D3"/>
    <w:rsid w:val="00646B73"/>
    <w:rsid w:val="0065007F"/>
    <w:rsid w:val="006556CB"/>
    <w:rsid w:val="00655A16"/>
    <w:rsid w:val="00656816"/>
    <w:rsid w:val="006673FB"/>
    <w:rsid w:val="00675660"/>
    <w:rsid w:val="006945BF"/>
    <w:rsid w:val="006961EB"/>
    <w:rsid w:val="006A27A7"/>
    <w:rsid w:val="006A2EDD"/>
    <w:rsid w:val="006A5355"/>
    <w:rsid w:val="006D0BA5"/>
    <w:rsid w:val="006D1335"/>
    <w:rsid w:val="006E0EE0"/>
    <w:rsid w:val="006E1B42"/>
    <w:rsid w:val="006E3529"/>
    <w:rsid w:val="006E5376"/>
    <w:rsid w:val="006F698D"/>
    <w:rsid w:val="0073036E"/>
    <w:rsid w:val="00732244"/>
    <w:rsid w:val="00752000"/>
    <w:rsid w:val="007569C5"/>
    <w:rsid w:val="00763CD2"/>
    <w:rsid w:val="007646ED"/>
    <w:rsid w:val="0076721C"/>
    <w:rsid w:val="00770F77"/>
    <w:rsid w:val="00787D62"/>
    <w:rsid w:val="00793317"/>
    <w:rsid w:val="007A2275"/>
    <w:rsid w:val="007B2B4A"/>
    <w:rsid w:val="007B4C45"/>
    <w:rsid w:val="007C1521"/>
    <w:rsid w:val="007C2BC5"/>
    <w:rsid w:val="007D70C9"/>
    <w:rsid w:val="007D7B27"/>
    <w:rsid w:val="007E49A8"/>
    <w:rsid w:val="0081154F"/>
    <w:rsid w:val="00815374"/>
    <w:rsid w:val="0081641E"/>
    <w:rsid w:val="0082033B"/>
    <w:rsid w:val="008224CF"/>
    <w:rsid w:val="00823712"/>
    <w:rsid w:val="0082391F"/>
    <w:rsid w:val="00823ACA"/>
    <w:rsid w:val="008259C3"/>
    <w:rsid w:val="008347F3"/>
    <w:rsid w:val="0083669C"/>
    <w:rsid w:val="00842223"/>
    <w:rsid w:val="00855C43"/>
    <w:rsid w:val="00857E47"/>
    <w:rsid w:val="00860CFA"/>
    <w:rsid w:val="00862BBA"/>
    <w:rsid w:val="00862F69"/>
    <w:rsid w:val="008664CA"/>
    <w:rsid w:val="0087138E"/>
    <w:rsid w:val="0087153C"/>
    <w:rsid w:val="00872EAB"/>
    <w:rsid w:val="00873420"/>
    <w:rsid w:val="00874422"/>
    <w:rsid w:val="00882597"/>
    <w:rsid w:val="00887C78"/>
    <w:rsid w:val="00897B35"/>
    <w:rsid w:val="008B0B88"/>
    <w:rsid w:val="008B5DE0"/>
    <w:rsid w:val="008C683C"/>
    <w:rsid w:val="008D153F"/>
    <w:rsid w:val="008D2A68"/>
    <w:rsid w:val="008D446F"/>
    <w:rsid w:val="008D5139"/>
    <w:rsid w:val="008E14FA"/>
    <w:rsid w:val="008F4379"/>
    <w:rsid w:val="00900130"/>
    <w:rsid w:val="00906E3E"/>
    <w:rsid w:val="009202A8"/>
    <w:rsid w:val="00921306"/>
    <w:rsid w:val="00923E54"/>
    <w:rsid w:val="00924599"/>
    <w:rsid w:val="00947894"/>
    <w:rsid w:val="00953BE5"/>
    <w:rsid w:val="00955ABE"/>
    <w:rsid w:val="00974E37"/>
    <w:rsid w:val="0098486B"/>
    <w:rsid w:val="0099644E"/>
    <w:rsid w:val="009A186C"/>
    <w:rsid w:val="009A2F37"/>
    <w:rsid w:val="009B35CB"/>
    <w:rsid w:val="009B46D9"/>
    <w:rsid w:val="009B75B9"/>
    <w:rsid w:val="009C3EB4"/>
    <w:rsid w:val="009C57E7"/>
    <w:rsid w:val="009C5C81"/>
    <w:rsid w:val="009F7808"/>
    <w:rsid w:val="00A16204"/>
    <w:rsid w:val="00A245A1"/>
    <w:rsid w:val="00A26BF2"/>
    <w:rsid w:val="00A32FA3"/>
    <w:rsid w:val="00A33E94"/>
    <w:rsid w:val="00A33F83"/>
    <w:rsid w:val="00A375F2"/>
    <w:rsid w:val="00A37AFE"/>
    <w:rsid w:val="00A54138"/>
    <w:rsid w:val="00A544EA"/>
    <w:rsid w:val="00A55461"/>
    <w:rsid w:val="00A55BE0"/>
    <w:rsid w:val="00A6594E"/>
    <w:rsid w:val="00A724B7"/>
    <w:rsid w:val="00A826E0"/>
    <w:rsid w:val="00A913C7"/>
    <w:rsid w:val="00A91C65"/>
    <w:rsid w:val="00A95E64"/>
    <w:rsid w:val="00A96787"/>
    <w:rsid w:val="00AA33AC"/>
    <w:rsid w:val="00AC557B"/>
    <w:rsid w:val="00AE1D65"/>
    <w:rsid w:val="00AF7431"/>
    <w:rsid w:val="00B00D06"/>
    <w:rsid w:val="00B0173C"/>
    <w:rsid w:val="00B03F2D"/>
    <w:rsid w:val="00B056D4"/>
    <w:rsid w:val="00B05EC3"/>
    <w:rsid w:val="00B119D0"/>
    <w:rsid w:val="00B13059"/>
    <w:rsid w:val="00B229B2"/>
    <w:rsid w:val="00B24823"/>
    <w:rsid w:val="00B24D53"/>
    <w:rsid w:val="00B25764"/>
    <w:rsid w:val="00B27C16"/>
    <w:rsid w:val="00B33DD4"/>
    <w:rsid w:val="00B47A11"/>
    <w:rsid w:val="00B51AF8"/>
    <w:rsid w:val="00B57A12"/>
    <w:rsid w:val="00B61BED"/>
    <w:rsid w:val="00B62D5D"/>
    <w:rsid w:val="00B6368D"/>
    <w:rsid w:val="00B65F28"/>
    <w:rsid w:val="00B774C4"/>
    <w:rsid w:val="00BA421D"/>
    <w:rsid w:val="00BA792B"/>
    <w:rsid w:val="00BB4601"/>
    <w:rsid w:val="00BB6AD0"/>
    <w:rsid w:val="00BC35C3"/>
    <w:rsid w:val="00BD6FA0"/>
    <w:rsid w:val="00BD7AE1"/>
    <w:rsid w:val="00BE0237"/>
    <w:rsid w:val="00BE4876"/>
    <w:rsid w:val="00BF0852"/>
    <w:rsid w:val="00BF5F94"/>
    <w:rsid w:val="00C02417"/>
    <w:rsid w:val="00C02768"/>
    <w:rsid w:val="00C03A93"/>
    <w:rsid w:val="00C05A84"/>
    <w:rsid w:val="00C10848"/>
    <w:rsid w:val="00C141C0"/>
    <w:rsid w:val="00C1493F"/>
    <w:rsid w:val="00C15C0D"/>
    <w:rsid w:val="00C166BF"/>
    <w:rsid w:val="00C2382A"/>
    <w:rsid w:val="00C31B1A"/>
    <w:rsid w:val="00C3603A"/>
    <w:rsid w:val="00C36F98"/>
    <w:rsid w:val="00C443FD"/>
    <w:rsid w:val="00C5207F"/>
    <w:rsid w:val="00C52D6D"/>
    <w:rsid w:val="00C537DD"/>
    <w:rsid w:val="00C672C1"/>
    <w:rsid w:val="00C925F8"/>
    <w:rsid w:val="00C958DA"/>
    <w:rsid w:val="00CA3070"/>
    <w:rsid w:val="00CA460C"/>
    <w:rsid w:val="00CA617E"/>
    <w:rsid w:val="00CA7A85"/>
    <w:rsid w:val="00CB1C4A"/>
    <w:rsid w:val="00CB3C26"/>
    <w:rsid w:val="00CC00FB"/>
    <w:rsid w:val="00CC2B76"/>
    <w:rsid w:val="00CC30F4"/>
    <w:rsid w:val="00D00EA8"/>
    <w:rsid w:val="00D03B2A"/>
    <w:rsid w:val="00D11C3E"/>
    <w:rsid w:val="00D13BE7"/>
    <w:rsid w:val="00D151AC"/>
    <w:rsid w:val="00D17EF6"/>
    <w:rsid w:val="00D17F35"/>
    <w:rsid w:val="00D22050"/>
    <w:rsid w:val="00D24698"/>
    <w:rsid w:val="00D248BA"/>
    <w:rsid w:val="00D269E6"/>
    <w:rsid w:val="00D34B07"/>
    <w:rsid w:val="00D46F0B"/>
    <w:rsid w:val="00D4735A"/>
    <w:rsid w:val="00D54CE7"/>
    <w:rsid w:val="00D60BE0"/>
    <w:rsid w:val="00D80AC5"/>
    <w:rsid w:val="00D81327"/>
    <w:rsid w:val="00D97A34"/>
    <w:rsid w:val="00DC067F"/>
    <w:rsid w:val="00DC4553"/>
    <w:rsid w:val="00DC5B8E"/>
    <w:rsid w:val="00DC6CFB"/>
    <w:rsid w:val="00DD0CAD"/>
    <w:rsid w:val="00DD5C4F"/>
    <w:rsid w:val="00DE032E"/>
    <w:rsid w:val="00DE03D8"/>
    <w:rsid w:val="00DE3519"/>
    <w:rsid w:val="00DF0CE8"/>
    <w:rsid w:val="00DF7051"/>
    <w:rsid w:val="00E030B0"/>
    <w:rsid w:val="00E041EC"/>
    <w:rsid w:val="00E04459"/>
    <w:rsid w:val="00E06CB1"/>
    <w:rsid w:val="00E15F62"/>
    <w:rsid w:val="00E1678F"/>
    <w:rsid w:val="00E27837"/>
    <w:rsid w:val="00E34FAB"/>
    <w:rsid w:val="00E52B00"/>
    <w:rsid w:val="00E54A75"/>
    <w:rsid w:val="00E55E62"/>
    <w:rsid w:val="00E603DB"/>
    <w:rsid w:val="00E61246"/>
    <w:rsid w:val="00E638E3"/>
    <w:rsid w:val="00E652DB"/>
    <w:rsid w:val="00E8481C"/>
    <w:rsid w:val="00E85ABB"/>
    <w:rsid w:val="00E93E0D"/>
    <w:rsid w:val="00E95DEE"/>
    <w:rsid w:val="00E9625A"/>
    <w:rsid w:val="00EA3545"/>
    <w:rsid w:val="00EB37D2"/>
    <w:rsid w:val="00EB3ADB"/>
    <w:rsid w:val="00EB4257"/>
    <w:rsid w:val="00EB4E02"/>
    <w:rsid w:val="00EB6FAC"/>
    <w:rsid w:val="00EC6398"/>
    <w:rsid w:val="00ED08EC"/>
    <w:rsid w:val="00ED1D53"/>
    <w:rsid w:val="00ED691F"/>
    <w:rsid w:val="00ED6DC8"/>
    <w:rsid w:val="00EE1BF6"/>
    <w:rsid w:val="00EE1E83"/>
    <w:rsid w:val="00EE6BE3"/>
    <w:rsid w:val="00F07547"/>
    <w:rsid w:val="00F13958"/>
    <w:rsid w:val="00F15467"/>
    <w:rsid w:val="00F17245"/>
    <w:rsid w:val="00F17AB1"/>
    <w:rsid w:val="00F404E4"/>
    <w:rsid w:val="00F523C2"/>
    <w:rsid w:val="00F66158"/>
    <w:rsid w:val="00F80349"/>
    <w:rsid w:val="00F813EF"/>
    <w:rsid w:val="00F8630A"/>
    <w:rsid w:val="00F87ACB"/>
    <w:rsid w:val="00FA1113"/>
    <w:rsid w:val="00FC125A"/>
    <w:rsid w:val="00FC5338"/>
    <w:rsid w:val="00FC549F"/>
    <w:rsid w:val="00FD1BE1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50C3"/>
  <w15:docId w15:val="{E619F337-7C58-4BDC-ADCF-ACC1EF0B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2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83A36"/>
    <w:pPr>
      <w:suppressAutoHyphens/>
      <w:overflowPunct w:val="0"/>
      <w:autoSpaceDE w:val="0"/>
      <w:spacing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eastAsia="zh-CN" w:bidi="en-US"/>
    </w:rPr>
  </w:style>
  <w:style w:type="numbering" w:customStyle="1" w:styleId="Styl1">
    <w:name w:val="Styl1"/>
    <w:uiPriority w:val="99"/>
    <w:rsid w:val="008D2A68"/>
    <w:pPr>
      <w:numPr>
        <w:numId w:val="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675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na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rena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ena.org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FCDD-E216-4826-AE02-672CA560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7</Pages>
  <Words>2184</Words>
  <Characters>13104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użytkownik</cp:lastModifiedBy>
  <cp:revision>226</cp:revision>
  <cp:lastPrinted>2023-02-15T14:09:00Z</cp:lastPrinted>
  <dcterms:created xsi:type="dcterms:W3CDTF">2018-12-13T14:53:00Z</dcterms:created>
  <dcterms:modified xsi:type="dcterms:W3CDTF">2023-03-14T14:15:00Z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1c31b352b5b6a3acc91b22da899fded91827c82c212a4af947e82638a44b36cb</vt:lpwstr>
  </property>
</Properties>
</file>