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3399" w14:textId="61BA139E" w:rsidR="00A74FE2" w:rsidRPr="00B75EFD" w:rsidRDefault="00CF31AA">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DD29AE">
        <w:rPr>
          <w:rFonts w:asciiTheme="minorHAnsi" w:eastAsia="Cambria" w:hAnsiTheme="minorHAnsi" w:cs="Cambria"/>
          <w:color w:val="000000"/>
          <w:sz w:val="20"/>
          <w:szCs w:val="20"/>
        </w:rPr>
        <w:t xml:space="preserve">Gdańsk, dnia </w:t>
      </w:r>
      <w:r w:rsidR="000C07C5">
        <w:rPr>
          <w:rFonts w:asciiTheme="minorHAnsi" w:eastAsia="Cambria" w:hAnsiTheme="minorHAnsi" w:cs="Cambria"/>
          <w:color w:val="000000"/>
          <w:sz w:val="20"/>
          <w:szCs w:val="20"/>
        </w:rPr>
        <w:t>0</w:t>
      </w:r>
      <w:r w:rsidR="004A3B60">
        <w:rPr>
          <w:rFonts w:asciiTheme="minorHAnsi" w:eastAsia="Cambria" w:hAnsiTheme="minorHAnsi" w:cs="Cambria"/>
          <w:color w:val="000000"/>
          <w:sz w:val="20"/>
          <w:szCs w:val="20"/>
        </w:rPr>
        <w:t>2</w:t>
      </w:r>
      <w:r w:rsidRPr="00DD29AE">
        <w:rPr>
          <w:rFonts w:asciiTheme="minorHAnsi" w:eastAsia="Cambria" w:hAnsiTheme="minorHAnsi" w:cs="Cambria"/>
          <w:color w:val="000000"/>
          <w:sz w:val="20"/>
          <w:szCs w:val="20"/>
        </w:rPr>
        <w:t>.</w:t>
      </w:r>
      <w:r w:rsidR="00551293" w:rsidRPr="00DD29AE">
        <w:rPr>
          <w:rFonts w:asciiTheme="minorHAnsi" w:eastAsia="Cambria" w:hAnsiTheme="minorHAnsi" w:cs="Cambria"/>
          <w:color w:val="000000"/>
          <w:sz w:val="20"/>
          <w:szCs w:val="20"/>
        </w:rPr>
        <w:t>0</w:t>
      </w:r>
      <w:r w:rsidR="000C07C5">
        <w:rPr>
          <w:rFonts w:asciiTheme="minorHAnsi" w:eastAsia="Cambria" w:hAnsiTheme="minorHAnsi" w:cs="Cambria"/>
          <w:color w:val="000000"/>
          <w:sz w:val="20"/>
          <w:szCs w:val="20"/>
        </w:rPr>
        <w:t>2</w:t>
      </w:r>
      <w:r w:rsidR="00551293" w:rsidRPr="00DD29AE">
        <w:rPr>
          <w:rFonts w:asciiTheme="minorHAnsi" w:eastAsia="Cambria" w:hAnsiTheme="minorHAnsi" w:cs="Cambria"/>
          <w:color w:val="000000"/>
          <w:sz w:val="20"/>
          <w:szCs w:val="20"/>
        </w:rPr>
        <w:t>.2022</w:t>
      </w:r>
    </w:p>
    <w:p w14:paraId="5C057981"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9132CB1" w14:textId="0AFE3D36" w:rsidR="00A74FE2" w:rsidRPr="00B75EFD" w:rsidRDefault="00E45E5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Zapytanie ofertowe </w:t>
      </w:r>
      <w:r w:rsidRPr="00DD29AE">
        <w:rPr>
          <w:rFonts w:asciiTheme="minorHAnsi" w:eastAsia="Cambria" w:hAnsiTheme="minorHAnsi" w:cs="Cambria"/>
          <w:b/>
          <w:color w:val="000000"/>
          <w:sz w:val="20"/>
          <w:szCs w:val="20"/>
        </w:rPr>
        <w:t xml:space="preserve">nr </w:t>
      </w:r>
      <w:r w:rsidR="004A3B60">
        <w:rPr>
          <w:rFonts w:asciiTheme="minorHAnsi" w:eastAsia="Cambria" w:hAnsiTheme="minorHAnsi" w:cs="Cambria"/>
          <w:b/>
          <w:color w:val="000000"/>
          <w:sz w:val="20"/>
          <w:szCs w:val="20"/>
        </w:rPr>
        <w:t>2</w:t>
      </w:r>
      <w:r w:rsidR="00551293" w:rsidRPr="00DD29AE">
        <w:rPr>
          <w:rFonts w:asciiTheme="minorHAnsi" w:eastAsia="Cambria" w:hAnsiTheme="minorHAnsi" w:cs="Cambria"/>
          <w:b/>
          <w:color w:val="000000"/>
          <w:sz w:val="20"/>
          <w:szCs w:val="20"/>
        </w:rPr>
        <w:t>/POWER/2022</w:t>
      </w:r>
    </w:p>
    <w:p w14:paraId="4FA6728B" w14:textId="77777777" w:rsidR="00A74FE2" w:rsidRPr="00B75EFD" w:rsidRDefault="00A74FE2">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70932672"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B75EFD">
        <w:rPr>
          <w:rFonts w:asciiTheme="minorHAnsi" w:eastAsia="Cambria" w:hAnsiTheme="minorHAnsi" w:cs="Cambria"/>
          <w:b/>
          <w:color w:val="000000"/>
          <w:sz w:val="20"/>
          <w:szCs w:val="20"/>
          <w:u w:val="single"/>
        </w:rPr>
        <w:t>Zamawiający:</w:t>
      </w:r>
    </w:p>
    <w:p w14:paraId="19F4B73B" w14:textId="007D70D9"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B75EFD">
        <w:rPr>
          <w:rFonts w:asciiTheme="minorHAnsi" w:eastAsia="Cambria" w:hAnsiTheme="minorHAnsi" w:cs="Cambria"/>
          <w:b/>
          <w:color w:val="000000"/>
          <w:sz w:val="20"/>
          <w:szCs w:val="20"/>
        </w:rPr>
        <w:t>Stowarzyszenie Morena</w:t>
      </w:r>
      <w:r w:rsidR="00484C6D">
        <w:rPr>
          <w:rFonts w:asciiTheme="minorHAnsi" w:eastAsia="Cambria" w:hAnsiTheme="minorHAnsi" w:cs="Cambria"/>
          <w:b/>
          <w:color w:val="000000"/>
          <w:sz w:val="20"/>
          <w:szCs w:val="20"/>
        </w:rPr>
        <w:t xml:space="preserve">, </w:t>
      </w:r>
      <w:r w:rsidRPr="00B75EFD">
        <w:rPr>
          <w:rFonts w:asciiTheme="minorHAnsi" w:eastAsia="Cambria" w:hAnsiTheme="minorHAnsi" w:cs="Cambria"/>
          <w:b/>
          <w:color w:val="000000"/>
          <w:sz w:val="20"/>
          <w:szCs w:val="20"/>
        </w:rPr>
        <w:t>ul. Jaśkowa Dolina 7, 80–252 Gdańsk</w:t>
      </w:r>
      <w:r w:rsidR="00484C6D">
        <w:rPr>
          <w:rFonts w:asciiTheme="minorHAnsi" w:eastAsia="Cambria" w:hAnsiTheme="minorHAnsi" w:cs="Cambria"/>
          <w:b/>
          <w:color w:val="000000"/>
          <w:sz w:val="20"/>
          <w:szCs w:val="20"/>
        </w:rPr>
        <w:t xml:space="preserve">, </w:t>
      </w:r>
      <w:r w:rsidRPr="00B75EFD">
        <w:rPr>
          <w:rFonts w:asciiTheme="minorHAnsi" w:eastAsia="Cambria" w:hAnsiTheme="minorHAnsi" w:cs="Cambria"/>
          <w:b/>
          <w:color w:val="000000"/>
          <w:sz w:val="20"/>
          <w:szCs w:val="20"/>
          <w:lang w:val="en-GB"/>
        </w:rPr>
        <w:t>NIP: 957-08-46-431 REGON: 192668269</w:t>
      </w:r>
    </w:p>
    <w:p w14:paraId="3DA02092" w14:textId="3AC461EE" w:rsidR="00A74FE2" w:rsidRPr="00B75EFD" w:rsidRDefault="00D85A54" w:rsidP="003A636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lang w:val="en-GB"/>
        </w:rPr>
        <w:t xml:space="preserve">e-mail: </w:t>
      </w:r>
      <w:r w:rsidR="00484C6D" w:rsidRPr="009A3A7A">
        <w:rPr>
          <w:rFonts w:asciiTheme="minorHAnsi" w:eastAsia="Cambria" w:hAnsiTheme="minorHAnsi" w:cs="Cambria"/>
          <w:sz w:val="20"/>
          <w:szCs w:val="20"/>
          <w:lang w:val="en-GB"/>
        </w:rPr>
        <w:t>morena@morena.org.pl</w:t>
      </w:r>
      <w:r w:rsidR="00484C6D">
        <w:rPr>
          <w:rFonts w:asciiTheme="minorHAnsi" w:eastAsia="Cambria" w:hAnsiTheme="minorHAnsi" w:cs="Cambria"/>
          <w:color w:val="000000"/>
          <w:sz w:val="20"/>
          <w:szCs w:val="20"/>
          <w:lang w:val="en-GB"/>
        </w:rPr>
        <w:t xml:space="preserve"> </w:t>
      </w:r>
      <w:r w:rsidR="00484C6D" w:rsidRPr="00484C6D">
        <w:rPr>
          <w:rFonts w:asciiTheme="minorHAnsi" w:eastAsia="Cambria" w:hAnsiTheme="minorHAnsi" w:cs="Cambria"/>
          <w:b/>
          <w:color w:val="000000"/>
          <w:sz w:val="20"/>
          <w:szCs w:val="20"/>
          <w:lang w:val="en-GB"/>
        </w:rPr>
        <w:t>www</w:t>
      </w:r>
      <w:r w:rsidR="00241FEB">
        <w:rPr>
          <w:rFonts w:asciiTheme="minorHAnsi" w:eastAsia="Cambria" w:hAnsiTheme="minorHAnsi" w:cs="Cambria"/>
          <w:b/>
          <w:color w:val="000000"/>
          <w:sz w:val="20"/>
          <w:szCs w:val="20"/>
        </w:rPr>
        <w:t>.</w:t>
      </w:r>
      <w:r w:rsidRPr="00B75EFD">
        <w:rPr>
          <w:rFonts w:asciiTheme="minorHAnsi" w:eastAsia="Cambria" w:hAnsiTheme="minorHAnsi" w:cs="Cambria"/>
          <w:color w:val="000000"/>
          <w:sz w:val="20"/>
          <w:szCs w:val="20"/>
        </w:rPr>
        <w:t>morena.org.pl</w:t>
      </w:r>
      <w:r w:rsidRPr="00B75EFD">
        <w:rPr>
          <w:rFonts w:asciiTheme="minorHAnsi" w:eastAsia="Cambria" w:hAnsiTheme="minorHAnsi" w:cs="Cambria"/>
          <w:color w:val="000000"/>
          <w:sz w:val="20"/>
          <w:szCs w:val="20"/>
        </w:rPr>
        <w:br/>
        <w:t>zwane dalej Zamawiającym.</w:t>
      </w:r>
    </w:p>
    <w:p w14:paraId="430E53FC" w14:textId="77777777" w:rsidR="00D33543" w:rsidRPr="00B75EFD" w:rsidRDefault="00D33543" w:rsidP="003A636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17B8C750" w14:textId="68A176C7" w:rsidR="00A74FE2" w:rsidRPr="00B75EFD" w:rsidRDefault="00D85A54"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Zaprasza do składania ofert w ramac</w:t>
      </w:r>
      <w:r w:rsidR="000632A6">
        <w:rPr>
          <w:rFonts w:asciiTheme="minorHAnsi" w:eastAsia="Cambria" w:hAnsiTheme="minorHAnsi" w:cs="Cambria"/>
          <w:color w:val="000000"/>
          <w:sz w:val="20"/>
          <w:szCs w:val="20"/>
        </w:rPr>
        <w:t xml:space="preserve">h postępowania konkursowego na </w:t>
      </w:r>
      <w:r w:rsidRPr="00CE6BCE">
        <w:rPr>
          <w:rFonts w:asciiTheme="minorHAnsi" w:eastAsia="Cambria" w:hAnsiTheme="minorHAnsi" w:cs="Cambria"/>
          <w:b/>
          <w:color w:val="000000"/>
          <w:sz w:val="20"/>
          <w:szCs w:val="20"/>
        </w:rPr>
        <w:t>usługę</w:t>
      </w:r>
      <w:r w:rsidR="004A3B60" w:rsidRPr="00CE6BCE">
        <w:rPr>
          <w:rFonts w:asciiTheme="minorHAnsi" w:eastAsia="Cambria" w:hAnsiTheme="minorHAnsi" w:cs="Cambria"/>
          <w:b/>
          <w:color w:val="000000"/>
          <w:sz w:val="20"/>
          <w:szCs w:val="20"/>
        </w:rPr>
        <w:t xml:space="preserve"> noclegową i cateringową</w:t>
      </w:r>
      <w:r w:rsidR="00084993">
        <w:rPr>
          <w:rFonts w:asciiTheme="minorHAnsi" w:eastAsia="Cambria" w:hAnsiTheme="minorHAnsi" w:cs="Cambria"/>
          <w:b/>
          <w:color w:val="000000"/>
          <w:sz w:val="20"/>
          <w:szCs w:val="20"/>
        </w:rPr>
        <w:t xml:space="preserve"> </w:t>
      </w:r>
      <w:r w:rsidR="00077BB2" w:rsidRPr="00B75EFD">
        <w:rPr>
          <w:rFonts w:asciiTheme="minorHAnsi" w:eastAsia="Cambria" w:hAnsiTheme="minorHAnsi" w:cs="Cambria"/>
          <w:color w:val="000000"/>
          <w:sz w:val="20"/>
          <w:szCs w:val="20"/>
        </w:rPr>
        <w:t xml:space="preserve">w </w:t>
      </w:r>
      <w:r w:rsidRPr="00B75EFD">
        <w:rPr>
          <w:rFonts w:asciiTheme="minorHAnsi" w:eastAsia="Cambria" w:hAnsiTheme="minorHAnsi" w:cs="Cambria"/>
          <w:color w:val="000000"/>
          <w:sz w:val="20"/>
          <w:szCs w:val="20"/>
        </w:rPr>
        <w:t xml:space="preserve">ramach projektu „Czas na Młodzież 2019” realizowanego w ramach Programu Operacyjnego Wiedza Edukacja Rozwój 2014-2020 współfinansowanego </w:t>
      </w:r>
      <w:r w:rsidR="00484C6D">
        <w:rPr>
          <w:rFonts w:asciiTheme="minorHAnsi" w:eastAsia="Cambria" w:hAnsiTheme="minorHAnsi" w:cs="Cambria"/>
          <w:color w:val="000000"/>
          <w:sz w:val="20"/>
          <w:szCs w:val="20"/>
        </w:rPr>
        <w:t>przez</w:t>
      </w:r>
      <w:r w:rsidRPr="00B75EFD">
        <w:rPr>
          <w:rFonts w:asciiTheme="minorHAnsi" w:eastAsia="Cambria" w:hAnsiTheme="minorHAnsi" w:cs="Cambria"/>
          <w:color w:val="000000"/>
          <w:sz w:val="20"/>
          <w:szCs w:val="20"/>
        </w:rPr>
        <w:t xml:space="preserve"> Uni</w:t>
      </w:r>
      <w:r w:rsidR="00484C6D">
        <w:rPr>
          <w:rFonts w:asciiTheme="minorHAnsi" w:eastAsia="Cambria" w:hAnsiTheme="minorHAnsi" w:cs="Cambria"/>
          <w:color w:val="000000"/>
          <w:sz w:val="20"/>
          <w:szCs w:val="20"/>
        </w:rPr>
        <w:t>ę</w:t>
      </w:r>
      <w:r w:rsidRPr="00B75EFD">
        <w:rPr>
          <w:rFonts w:asciiTheme="minorHAnsi" w:eastAsia="Cambria" w:hAnsiTheme="minorHAnsi" w:cs="Cambria"/>
          <w:color w:val="000000"/>
          <w:sz w:val="20"/>
          <w:szCs w:val="20"/>
        </w:rPr>
        <w:t xml:space="preserve"> Europejsk</w:t>
      </w:r>
      <w:r w:rsidR="00484C6D">
        <w:rPr>
          <w:rFonts w:asciiTheme="minorHAnsi" w:eastAsia="Cambria" w:hAnsiTheme="minorHAnsi" w:cs="Cambria"/>
          <w:color w:val="000000"/>
          <w:sz w:val="20"/>
          <w:szCs w:val="20"/>
        </w:rPr>
        <w:t xml:space="preserve">ą - </w:t>
      </w:r>
      <w:r w:rsidRPr="00B75EFD">
        <w:rPr>
          <w:rFonts w:asciiTheme="minorHAnsi" w:eastAsia="Cambria" w:hAnsiTheme="minorHAnsi" w:cs="Cambria"/>
          <w:color w:val="000000"/>
          <w:sz w:val="20"/>
          <w:szCs w:val="20"/>
        </w:rPr>
        <w:t>Europejski</w:t>
      </w:r>
      <w:r w:rsidR="00484C6D">
        <w:rPr>
          <w:rFonts w:asciiTheme="minorHAnsi" w:eastAsia="Cambria" w:hAnsiTheme="minorHAnsi" w:cs="Cambria"/>
          <w:color w:val="000000"/>
          <w:sz w:val="20"/>
          <w:szCs w:val="20"/>
        </w:rPr>
        <w:t xml:space="preserve"> Fundusz</w:t>
      </w:r>
      <w:r w:rsidRPr="00B75EFD">
        <w:rPr>
          <w:rFonts w:asciiTheme="minorHAnsi" w:eastAsia="Cambria" w:hAnsiTheme="minorHAnsi" w:cs="Cambria"/>
          <w:color w:val="000000"/>
          <w:sz w:val="20"/>
          <w:szCs w:val="20"/>
        </w:rPr>
        <w:t xml:space="preserve"> Społeczn</w:t>
      </w:r>
      <w:r w:rsidR="00484C6D">
        <w:rPr>
          <w:rFonts w:asciiTheme="minorHAnsi" w:eastAsia="Cambria" w:hAnsiTheme="minorHAnsi" w:cs="Cambria"/>
          <w:color w:val="000000"/>
          <w:sz w:val="20"/>
          <w:szCs w:val="20"/>
        </w:rPr>
        <w:t>y</w:t>
      </w:r>
      <w:r w:rsidR="004A3B60">
        <w:rPr>
          <w:rFonts w:asciiTheme="minorHAnsi" w:eastAsia="Cambria" w:hAnsiTheme="minorHAnsi" w:cs="Cambria"/>
          <w:color w:val="000000"/>
          <w:sz w:val="20"/>
          <w:szCs w:val="20"/>
        </w:rPr>
        <w:t>, Oś priorytetowa: I</w:t>
      </w:r>
      <w:r w:rsidR="000E50FE">
        <w:rPr>
          <w:rFonts w:asciiTheme="minorHAnsi" w:eastAsia="Cambria" w:hAnsiTheme="minorHAnsi" w:cs="Cambria"/>
          <w:color w:val="000000"/>
          <w:sz w:val="20"/>
          <w:szCs w:val="20"/>
        </w:rPr>
        <w:t>. Osoby młod</w:t>
      </w:r>
      <w:r w:rsidR="0053299A">
        <w:rPr>
          <w:rFonts w:asciiTheme="minorHAnsi" w:eastAsia="Cambria" w:hAnsiTheme="minorHAnsi" w:cs="Cambria"/>
          <w:color w:val="000000"/>
          <w:sz w:val="20"/>
          <w:szCs w:val="20"/>
        </w:rPr>
        <w:t>e</w:t>
      </w:r>
      <w:r w:rsidR="004A3B60">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na rynku pracy. Działania: 1.4 Młodzież solidarna w działaniu.</w:t>
      </w:r>
    </w:p>
    <w:p w14:paraId="494963E0" w14:textId="77777777" w:rsidR="00C615AF" w:rsidRDefault="00C615AF"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b/>
          <w:color w:val="000000"/>
          <w:sz w:val="20"/>
          <w:szCs w:val="20"/>
        </w:rPr>
      </w:pPr>
    </w:p>
    <w:p w14:paraId="470F37D5" w14:textId="769B9253" w:rsidR="0079052D" w:rsidRPr="00484C6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b/>
          <w:color w:val="000000"/>
          <w:sz w:val="20"/>
          <w:szCs w:val="20"/>
        </w:rPr>
      </w:pPr>
      <w:r w:rsidRPr="00484C6D">
        <w:rPr>
          <w:rFonts w:asciiTheme="minorHAnsi" w:eastAsia="Cambria" w:hAnsiTheme="minorHAnsi" w:cs="Cambria"/>
          <w:b/>
          <w:color w:val="000000"/>
          <w:sz w:val="20"/>
          <w:szCs w:val="20"/>
        </w:rPr>
        <w:t>I. Przedmiot zamówienia</w:t>
      </w:r>
    </w:p>
    <w:p w14:paraId="2DDDC491" w14:textId="1367238E"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 xml:space="preserve">Przedmiotem zamówienia jest </w:t>
      </w:r>
      <w:r w:rsidR="0053299A">
        <w:rPr>
          <w:rFonts w:asciiTheme="minorHAnsi" w:eastAsia="Cambria" w:hAnsiTheme="minorHAnsi" w:cs="Cambria"/>
          <w:color w:val="000000"/>
          <w:sz w:val="20"/>
          <w:szCs w:val="20"/>
        </w:rPr>
        <w:t>usług</w:t>
      </w:r>
      <w:r w:rsidR="004667F9">
        <w:rPr>
          <w:rFonts w:asciiTheme="minorHAnsi" w:eastAsia="Cambria" w:hAnsiTheme="minorHAnsi" w:cs="Cambria"/>
          <w:color w:val="000000"/>
          <w:sz w:val="20"/>
          <w:szCs w:val="20"/>
        </w:rPr>
        <w:t>a</w:t>
      </w:r>
      <w:r w:rsidR="009A3A7A">
        <w:rPr>
          <w:rFonts w:asciiTheme="minorHAnsi" w:eastAsia="Cambria" w:hAnsiTheme="minorHAnsi" w:cs="Cambria"/>
          <w:color w:val="000000"/>
          <w:sz w:val="20"/>
          <w:szCs w:val="20"/>
        </w:rPr>
        <w:t xml:space="preserve"> </w:t>
      </w:r>
      <w:r w:rsidR="004667F9" w:rsidRPr="00FF6BFC">
        <w:rPr>
          <w:rFonts w:asciiTheme="minorHAnsi" w:eastAsia="Cambria" w:hAnsiTheme="minorHAnsi" w:cs="Cambria"/>
          <w:color w:val="000000"/>
          <w:sz w:val="20"/>
          <w:szCs w:val="20"/>
        </w:rPr>
        <w:t>noclegow</w:t>
      </w:r>
      <w:r w:rsidR="004667F9">
        <w:rPr>
          <w:rFonts w:asciiTheme="minorHAnsi" w:eastAsia="Cambria" w:hAnsiTheme="minorHAnsi" w:cs="Cambria"/>
          <w:color w:val="000000"/>
          <w:sz w:val="20"/>
          <w:szCs w:val="20"/>
        </w:rPr>
        <w:t xml:space="preserve">a i </w:t>
      </w:r>
      <w:r w:rsidR="0053299A" w:rsidRPr="00FF6BFC">
        <w:rPr>
          <w:rFonts w:asciiTheme="minorHAnsi" w:eastAsia="Cambria" w:hAnsiTheme="minorHAnsi" w:cs="Cambria"/>
          <w:color w:val="000000"/>
          <w:sz w:val="20"/>
          <w:szCs w:val="20"/>
        </w:rPr>
        <w:t>cateringow</w:t>
      </w:r>
      <w:r w:rsidR="004667F9">
        <w:rPr>
          <w:rFonts w:asciiTheme="minorHAnsi" w:eastAsia="Cambria" w:hAnsiTheme="minorHAnsi" w:cs="Cambria"/>
          <w:color w:val="000000"/>
          <w:sz w:val="20"/>
          <w:szCs w:val="20"/>
        </w:rPr>
        <w:t>a</w:t>
      </w:r>
      <w:r w:rsidRPr="0079052D">
        <w:rPr>
          <w:rFonts w:asciiTheme="minorHAnsi" w:eastAsia="Cambria" w:hAnsiTheme="minorHAnsi" w:cs="Cambria"/>
          <w:color w:val="000000"/>
          <w:sz w:val="20"/>
          <w:szCs w:val="20"/>
        </w:rPr>
        <w:t>.</w:t>
      </w:r>
    </w:p>
    <w:p w14:paraId="2FCAAE84" w14:textId="77777777"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p>
    <w:p w14:paraId="0D95CE81" w14:textId="77777777" w:rsidR="0079052D" w:rsidRPr="00484C6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b/>
          <w:color w:val="000000"/>
          <w:sz w:val="20"/>
          <w:szCs w:val="20"/>
        </w:rPr>
      </w:pPr>
      <w:r w:rsidRPr="00484C6D">
        <w:rPr>
          <w:rFonts w:asciiTheme="minorHAnsi" w:eastAsia="Cambria" w:hAnsiTheme="minorHAnsi" w:cs="Cambria"/>
          <w:b/>
          <w:color w:val="000000"/>
          <w:sz w:val="20"/>
          <w:szCs w:val="20"/>
        </w:rPr>
        <w:t>II. Tryb postępowania</w:t>
      </w:r>
    </w:p>
    <w:p w14:paraId="2E258FD2" w14:textId="0D566307"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Zamawiający nie jest zobligowany do stosowania ustawy Prawo zamówień publicznych.</w:t>
      </w:r>
      <w:r w:rsidR="00484C6D">
        <w:rPr>
          <w:rFonts w:asciiTheme="minorHAnsi" w:eastAsia="Cambria" w:hAnsiTheme="minorHAnsi" w:cs="Cambria"/>
          <w:color w:val="000000"/>
          <w:sz w:val="20"/>
          <w:szCs w:val="20"/>
        </w:rPr>
        <w:t xml:space="preserve"> </w:t>
      </w:r>
      <w:r w:rsidRPr="0079052D">
        <w:rPr>
          <w:rFonts w:asciiTheme="minorHAnsi" w:eastAsia="Cambria" w:hAnsiTheme="minorHAnsi" w:cs="Cambria"/>
          <w:color w:val="000000"/>
          <w:sz w:val="20"/>
          <w:szCs w:val="20"/>
        </w:rPr>
        <w:t>Niniejsze postępowanie prowadzone jest zgodnie z zasadą konkurencyjności na podstawie Wytycznych w zakresie kwalifikowalności wydatków w ramach Europejskiego Funduszu Społecznego na lata 2014-2020</w:t>
      </w:r>
    </w:p>
    <w:p w14:paraId="720B316B" w14:textId="77777777"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p>
    <w:p w14:paraId="3273D6AD" w14:textId="77777777" w:rsidR="0079052D" w:rsidRPr="00484C6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b/>
          <w:color w:val="000000"/>
          <w:sz w:val="20"/>
          <w:szCs w:val="20"/>
        </w:rPr>
      </w:pPr>
      <w:r w:rsidRPr="00484C6D">
        <w:rPr>
          <w:rFonts w:asciiTheme="minorHAnsi" w:eastAsia="Cambria" w:hAnsiTheme="minorHAnsi" w:cs="Cambria"/>
          <w:b/>
          <w:color w:val="000000"/>
          <w:sz w:val="20"/>
          <w:szCs w:val="20"/>
        </w:rPr>
        <w:t>III. Termin realizacji zamówienia</w:t>
      </w:r>
    </w:p>
    <w:p w14:paraId="20FF679E" w14:textId="428122BD" w:rsidR="0079052D" w:rsidRPr="0079052D" w:rsidRDefault="0079052D" w:rsidP="003A636D">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79052D">
        <w:rPr>
          <w:rFonts w:asciiTheme="minorHAnsi" w:eastAsia="Cambria" w:hAnsiTheme="minorHAnsi" w:cs="Cambria"/>
          <w:color w:val="000000"/>
          <w:sz w:val="20"/>
          <w:szCs w:val="20"/>
        </w:rPr>
        <w:t xml:space="preserve">Zamówienie będzie realizowane w okresie od podpisania </w:t>
      </w:r>
      <w:r w:rsidR="00636AFA">
        <w:rPr>
          <w:rFonts w:asciiTheme="minorHAnsi" w:eastAsia="Cambria" w:hAnsiTheme="minorHAnsi" w:cs="Cambria"/>
          <w:color w:val="000000"/>
          <w:sz w:val="20"/>
          <w:szCs w:val="20"/>
        </w:rPr>
        <w:t>Umowy</w:t>
      </w:r>
      <w:r w:rsidRPr="0079052D">
        <w:rPr>
          <w:rFonts w:asciiTheme="minorHAnsi" w:eastAsia="Cambria" w:hAnsiTheme="minorHAnsi" w:cs="Cambria"/>
          <w:color w:val="000000"/>
          <w:sz w:val="20"/>
          <w:szCs w:val="20"/>
        </w:rPr>
        <w:t xml:space="preserve"> do 31.12.2022</w:t>
      </w:r>
      <w:r w:rsidR="009A3A7A">
        <w:rPr>
          <w:rFonts w:asciiTheme="minorHAnsi" w:eastAsia="Cambria" w:hAnsiTheme="minorHAnsi" w:cs="Cambria"/>
          <w:color w:val="000000"/>
          <w:sz w:val="20"/>
          <w:szCs w:val="20"/>
        </w:rPr>
        <w:t xml:space="preserve"> r.</w:t>
      </w:r>
    </w:p>
    <w:p w14:paraId="0136D7CB" w14:textId="77777777" w:rsidR="0079052D" w:rsidRPr="0079052D" w:rsidRDefault="0079052D" w:rsidP="003A08EF">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p>
    <w:p w14:paraId="383AC45E" w14:textId="47AEBB9D" w:rsidR="0079052D" w:rsidRPr="003A08EF" w:rsidRDefault="0079052D" w:rsidP="003A08EF">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b/>
          <w:color w:val="000000"/>
          <w:sz w:val="20"/>
          <w:szCs w:val="20"/>
        </w:rPr>
      </w:pPr>
      <w:r w:rsidRPr="003A08EF">
        <w:rPr>
          <w:rFonts w:asciiTheme="minorHAnsi" w:eastAsia="Cambria" w:hAnsiTheme="minorHAnsi" w:cs="Cambria"/>
          <w:b/>
          <w:color w:val="000000"/>
          <w:sz w:val="20"/>
          <w:szCs w:val="20"/>
        </w:rPr>
        <w:t>IV. Opis przedmiotu zamówienia</w:t>
      </w:r>
    </w:p>
    <w:p w14:paraId="0AE1A39D" w14:textId="77777777" w:rsidR="0053299A" w:rsidRPr="003A08EF" w:rsidRDefault="0053299A" w:rsidP="003B3084">
      <w:pPr>
        <w:numPr>
          <w:ilvl w:val="0"/>
          <w:numId w:val="25"/>
        </w:numPr>
        <w:pBdr>
          <w:top w:val="nil"/>
          <w:left w:val="nil"/>
          <w:bottom w:val="nil"/>
          <w:right w:val="nil"/>
          <w:between w:val="nil"/>
        </w:pBdr>
        <w:shd w:val="clear" w:color="auto" w:fill="FFFFFF"/>
        <w:spacing w:line="240" w:lineRule="auto"/>
        <w:ind w:leftChars="0" w:left="312" w:hangingChars="156" w:hanging="312"/>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Przedmiotem zamówienia jest zapewnienie na terenie Karkonoskiego Parku Narodowego usługi noclegowej i cateringowej dla młodzieży, opiekunów i osób prowadzących warsztaty. </w:t>
      </w:r>
    </w:p>
    <w:p w14:paraId="0D4E7DF4" w14:textId="75813912" w:rsidR="0053299A" w:rsidRPr="003A08EF" w:rsidRDefault="0053299A" w:rsidP="003B3084">
      <w:pPr>
        <w:numPr>
          <w:ilvl w:val="0"/>
          <w:numId w:val="25"/>
        </w:numPr>
        <w:pBdr>
          <w:top w:val="nil"/>
          <w:left w:val="nil"/>
          <w:bottom w:val="nil"/>
          <w:right w:val="nil"/>
          <w:between w:val="nil"/>
        </w:pBdr>
        <w:shd w:val="clear" w:color="auto" w:fill="FFFFFF"/>
        <w:spacing w:line="240" w:lineRule="auto"/>
        <w:ind w:leftChars="0" w:left="312" w:hangingChars="156" w:hanging="312"/>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Liczebność grupy wyniesie od 12 do 140 osób, a suma osobodni</w:t>
      </w:r>
      <w:r w:rsidR="0067374F" w:rsidRPr="003A08EF">
        <w:rPr>
          <w:rFonts w:asciiTheme="minorHAnsi" w:eastAsia="Cambria" w:hAnsiTheme="minorHAnsi" w:cs="Cambria"/>
          <w:color w:val="000000"/>
          <w:sz w:val="20"/>
          <w:szCs w:val="20"/>
        </w:rPr>
        <w:t xml:space="preserve"> wynosi maksymalnie 7</w:t>
      </w:r>
      <w:r w:rsidRPr="003A08EF">
        <w:rPr>
          <w:rFonts w:asciiTheme="minorHAnsi" w:eastAsia="Cambria" w:hAnsiTheme="minorHAnsi" w:cs="Cambria"/>
          <w:color w:val="000000"/>
          <w:sz w:val="20"/>
          <w:szCs w:val="20"/>
        </w:rPr>
        <w:t>00.</w:t>
      </w:r>
    </w:p>
    <w:p w14:paraId="1742AACC" w14:textId="77777777" w:rsidR="0053299A" w:rsidRPr="003A08EF" w:rsidRDefault="0053299A" w:rsidP="003B3084">
      <w:pPr>
        <w:numPr>
          <w:ilvl w:val="0"/>
          <w:numId w:val="25"/>
        </w:numPr>
        <w:pBdr>
          <w:top w:val="nil"/>
          <w:left w:val="nil"/>
          <w:bottom w:val="nil"/>
          <w:right w:val="nil"/>
          <w:between w:val="nil"/>
        </w:pBdr>
        <w:shd w:val="clear" w:color="auto" w:fill="FFFFFF"/>
        <w:spacing w:line="240" w:lineRule="auto"/>
        <w:ind w:leftChars="0" w:left="312" w:hangingChars="156" w:hanging="312"/>
        <w:jc w:val="both"/>
        <w:rPr>
          <w:rFonts w:asciiTheme="minorHAnsi" w:eastAsia="Cambria" w:hAnsiTheme="minorHAnsi" w:cs="Cambria"/>
          <w:color w:val="000000"/>
          <w:sz w:val="20"/>
          <w:szCs w:val="20"/>
        </w:rPr>
      </w:pPr>
      <w:r w:rsidRPr="003A08EF">
        <w:rPr>
          <w:rFonts w:asciiTheme="minorHAnsi" w:eastAsia="Cambria" w:hAnsiTheme="minorHAnsi" w:cs="Cambria"/>
          <w:sz w:val="20"/>
          <w:szCs w:val="20"/>
        </w:rPr>
        <w:t>Informacje dotyczycące usługi noclegowej:</w:t>
      </w:r>
    </w:p>
    <w:p w14:paraId="739F0D94" w14:textId="77777777" w:rsidR="0053299A" w:rsidRPr="003A08EF" w:rsidRDefault="0053299A" w:rsidP="003B3084">
      <w:pPr>
        <w:pStyle w:val="Akapitzlist"/>
        <w:numPr>
          <w:ilvl w:val="0"/>
          <w:numId w:val="2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liczba noclegów dla jednej grupy wyniesie od 3 do 8 dni,</w:t>
      </w:r>
    </w:p>
    <w:p w14:paraId="37D8CCD2" w14:textId="055A7194" w:rsidR="0053299A" w:rsidRPr="003A08EF" w:rsidRDefault="0053299A" w:rsidP="003B3084">
      <w:pPr>
        <w:pStyle w:val="Akapitzlist"/>
        <w:numPr>
          <w:ilvl w:val="0"/>
          <w:numId w:val="2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3A08EF">
        <w:rPr>
          <w:rFonts w:asciiTheme="minorHAnsi" w:eastAsia="Cambria" w:hAnsiTheme="minorHAnsi" w:cs="Cambria"/>
          <w:sz w:val="20"/>
          <w:szCs w:val="20"/>
        </w:rPr>
        <w:t>możliwość z</w:t>
      </w:r>
      <w:r w:rsidR="0067374F" w:rsidRPr="003A08EF">
        <w:rPr>
          <w:rFonts w:asciiTheme="minorHAnsi" w:eastAsia="Cambria" w:hAnsiTheme="minorHAnsi" w:cs="Cambria"/>
          <w:sz w:val="20"/>
          <w:szCs w:val="20"/>
        </w:rPr>
        <w:t>akwaterowania od godziny 8</w:t>
      </w:r>
      <w:r w:rsidRPr="003A08EF">
        <w:rPr>
          <w:rFonts w:asciiTheme="minorHAnsi" w:eastAsia="Cambria" w:hAnsiTheme="minorHAnsi" w:cs="Cambria"/>
          <w:sz w:val="20"/>
          <w:szCs w:val="20"/>
        </w:rPr>
        <w:t xml:space="preserve">:00, a </w:t>
      </w:r>
      <w:r w:rsidRPr="003A08EF">
        <w:rPr>
          <w:rFonts w:asciiTheme="minorHAnsi" w:eastAsia="Cambria" w:hAnsiTheme="minorHAnsi" w:cs="Cambria"/>
          <w:color w:val="000000"/>
          <w:sz w:val="20"/>
          <w:szCs w:val="20"/>
        </w:rPr>
        <w:t>d</w:t>
      </w:r>
      <w:r w:rsidRPr="003A08EF">
        <w:rPr>
          <w:rFonts w:asciiTheme="minorHAnsi" w:eastAsia="Cambria" w:hAnsiTheme="minorHAnsi" w:cs="Cambria"/>
          <w:sz w:val="20"/>
          <w:szCs w:val="20"/>
        </w:rPr>
        <w:t>oba hotelowa kończy się do godziny 10:00,</w:t>
      </w:r>
    </w:p>
    <w:p w14:paraId="1336570E" w14:textId="6F1E7C9B" w:rsidR="0053299A" w:rsidRPr="003A08EF" w:rsidRDefault="0053299A" w:rsidP="003B3084">
      <w:pPr>
        <w:pStyle w:val="Akapitzlist"/>
        <w:numPr>
          <w:ilvl w:val="0"/>
          <w:numId w:val="2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3A08EF">
        <w:rPr>
          <w:rFonts w:asciiTheme="minorHAnsi" w:eastAsia="Cambria" w:hAnsiTheme="minorHAnsi" w:cs="Cambria"/>
          <w:sz w:val="20"/>
          <w:szCs w:val="20"/>
        </w:rPr>
        <w:t>noclegi w pokojach 1-8 osobowych</w:t>
      </w:r>
      <w:r w:rsidR="009A3A7A">
        <w:rPr>
          <w:rFonts w:asciiTheme="minorHAnsi" w:eastAsia="Cambria" w:hAnsiTheme="minorHAnsi" w:cs="Cambria"/>
          <w:sz w:val="20"/>
          <w:szCs w:val="20"/>
        </w:rPr>
        <w:t>,</w:t>
      </w:r>
    </w:p>
    <w:p w14:paraId="26B6617F" w14:textId="77777777" w:rsidR="0053299A" w:rsidRPr="003A08EF" w:rsidRDefault="0053299A" w:rsidP="003B3084">
      <w:pPr>
        <w:pStyle w:val="Akapitzlist"/>
        <w:numPr>
          <w:ilvl w:val="0"/>
          <w:numId w:val="2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łóżka </w:t>
      </w:r>
      <w:r w:rsidRPr="003A08EF">
        <w:rPr>
          <w:rFonts w:asciiTheme="minorHAnsi" w:eastAsia="Cambria" w:hAnsiTheme="minorHAnsi" w:cs="Cambria"/>
          <w:sz w:val="20"/>
          <w:szCs w:val="20"/>
        </w:rPr>
        <w:t>jednoosobowe</w:t>
      </w:r>
      <w:r w:rsidRPr="003A08EF">
        <w:rPr>
          <w:rFonts w:asciiTheme="minorHAnsi" w:eastAsia="Cambria" w:hAnsiTheme="minorHAnsi" w:cs="Cambria"/>
          <w:color w:val="000000"/>
          <w:sz w:val="20"/>
          <w:szCs w:val="20"/>
        </w:rPr>
        <w:t>, dla każdej osoby ręczniki i pościel,</w:t>
      </w:r>
    </w:p>
    <w:p w14:paraId="3DC6FB76" w14:textId="0D7992D4" w:rsidR="0053299A" w:rsidRPr="003A08EF" w:rsidRDefault="0053299A" w:rsidP="003B3084">
      <w:pPr>
        <w:pStyle w:val="Akapitzlist"/>
        <w:numPr>
          <w:ilvl w:val="0"/>
          <w:numId w:val="26"/>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opłata klimatyczna na każdego uczestnika</w:t>
      </w:r>
      <w:r w:rsidR="0067374F" w:rsidRPr="003A08EF">
        <w:rPr>
          <w:rFonts w:asciiTheme="minorHAnsi" w:eastAsia="Cambria" w:hAnsiTheme="minorHAnsi" w:cs="Cambria"/>
          <w:color w:val="000000"/>
          <w:sz w:val="20"/>
          <w:szCs w:val="20"/>
        </w:rPr>
        <w:t xml:space="preserve"> w koszcie pobytu</w:t>
      </w:r>
      <w:r w:rsidRPr="003A08EF">
        <w:rPr>
          <w:rFonts w:asciiTheme="minorHAnsi" w:eastAsia="Cambria" w:hAnsiTheme="minorHAnsi" w:cs="Cambria"/>
          <w:color w:val="000000"/>
          <w:sz w:val="20"/>
          <w:szCs w:val="20"/>
        </w:rPr>
        <w:t>,</w:t>
      </w:r>
    </w:p>
    <w:p w14:paraId="293060FE" w14:textId="77777777" w:rsidR="0053299A" w:rsidRPr="003A08EF" w:rsidRDefault="0053299A" w:rsidP="003B3084">
      <w:pPr>
        <w:numPr>
          <w:ilvl w:val="0"/>
          <w:numId w:val="25"/>
        </w:numPr>
        <w:pBdr>
          <w:top w:val="nil"/>
          <w:left w:val="nil"/>
          <w:bottom w:val="nil"/>
          <w:right w:val="nil"/>
          <w:between w:val="nil"/>
        </w:pBdr>
        <w:shd w:val="clear" w:color="auto" w:fill="FFFFFF"/>
        <w:spacing w:line="240" w:lineRule="auto"/>
        <w:ind w:leftChars="0" w:left="312" w:hangingChars="156" w:hanging="312"/>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Informacje dotyczące usługi cateringowej:</w:t>
      </w:r>
    </w:p>
    <w:p w14:paraId="4005A65F" w14:textId="67DF6CA2" w:rsidR="0053299A" w:rsidRPr="003A08EF" w:rsidRDefault="0053299A" w:rsidP="003B3084">
      <w:pPr>
        <w:pStyle w:val="Akapitzlist"/>
        <w:numPr>
          <w:ilvl w:val="0"/>
          <w:numId w:val="2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wyłączny dostęp non-stop do min. 1 sali cateringowej</w:t>
      </w:r>
      <w:r w:rsidR="0067374F" w:rsidRPr="003A08EF">
        <w:rPr>
          <w:rFonts w:asciiTheme="minorHAnsi" w:eastAsia="Cambria" w:hAnsiTheme="minorHAnsi" w:cs="Cambria"/>
          <w:color w:val="000000"/>
          <w:sz w:val="20"/>
          <w:szCs w:val="20"/>
        </w:rPr>
        <w:t xml:space="preserve"> na wyłączność</w:t>
      </w:r>
      <w:r w:rsidRPr="003A08EF">
        <w:rPr>
          <w:rFonts w:asciiTheme="minorHAnsi" w:eastAsia="Cambria" w:hAnsiTheme="minorHAnsi" w:cs="Cambria"/>
          <w:color w:val="000000"/>
          <w:sz w:val="20"/>
          <w:szCs w:val="20"/>
        </w:rPr>
        <w:t>,</w:t>
      </w:r>
    </w:p>
    <w:p w14:paraId="33CC69E6" w14:textId="361F5374" w:rsidR="0053299A" w:rsidRPr="003A08EF" w:rsidRDefault="0053299A" w:rsidP="003B3084">
      <w:pPr>
        <w:pStyle w:val="Akapitzlist"/>
        <w:numPr>
          <w:ilvl w:val="0"/>
          <w:numId w:val="2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zapewnienie ciągłego 24-godzinnego dostępu do wrzątku</w:t>
      </w:r>
      <w:r w:rsidR="0067374F" w:rsidRPr="003A08EF">
        <w:rPr>
          <w:rFonts w:asciiTheme="minorHAnsi" w:eastAsia="Cambria" w:hAnsiTheme="minorHAnsi" w:cs="Cambria"/>
          <w:color w:val="000000"/>
          <w:sz w:val="20"/>
          <w:szCs w:val="20"/>
        </w:rPr>
        <w:t xml:space="preserve"> lub ciepłej herbaty</w:t>
      </w:r>
      <w:r w:rsidRPr="003A08EF">
        <w:rPr>
          <w:rFonts w:asciiTheme="minorHAnsi" w:eastAsia="Cambria" w:hAnsiTheme="minorHAnsi" w:cs="Cambria"/>
          <w:color w:val="000000"/>
          <w:sz w:val="20"/>
          <w:szCs w:val="20"/>
        </w:rPr>
        <w:t xml:space="preserve">, </w:t>
      </w:r>
    </w:p>
    <w:p w14:paraId="6157C095" w14:textId="77777777" w:rsidR="00D14404" w:rsidRPr="003A08EF" w:rsidRDefault="0053299A" w:rsidP="003B3084">
      <w:pPr>
        <w:pStyle w:val="Akapitzlist"/>
        <w:numPr>
          <w:ilvl w:val="0"/>
          <w:numId w:val="2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dostarczenie </w:t>
      </w:r>
      <w:r w:rsidR="0067374F" w:rsidRPr="003A08EF">
        <w:rPr>
          <w:rFonts w:asciiTheme="minorHAnsi" w:eastAsia="Cambria" w:hAnsiTheme="minorHAnsi" w:cs="Cambria"/>
          <w:color w:val="000000"/>
          <w:sz w:val="20"/>
          <w:szCs w:val="20"/>
        </w:rPr>
        <w:t>3</w:t>
      </w:r>
      <w:r w:rsidRPr="003A08EF">
        <w:rPr>
          <w:rFonts w:asciiTheme="minorHAnsi" w:eastAsia="Cambria" w:hAnsiTheme="minorHAnsi" w:cs="Cambria"/>
          <w:color w:val="000000"/>
          <w:sz w:val="20"/>
          <w:szCs w:val="20"/>
        </w:rPr>
        <w:t xml:space="preserve"> posiłków dzi</w:t>
      </w:r>
      <w:r w:rsidR="00D14404" w:rsidRPr="003A08EF">
        <w:rPr>
          <w:rFonts w:asciiTheme="minorHAnsi" w:eastAsia="Cambria" w:hAnsiTheme="minorHAnsi" w:cs="Cambria"/>
          <w:color w:val="000000"/>
          <w:sz w:val="20"/>
          <w:szCs w:val="20"/>
        </w:rPr>
        <w:t>ennie: śniadanie, obiad, kolacja,</w:t>
      </w:r>
    </w:p>
    <w:p w14:paraId="6030EEBE" w14:textId="77777777" w:rsidR="00D14404" w:rsidRPr="003A08EF" w:rsidRDefault="00D14404" w:rsidP="003B3084">
      <w:pPr>
        <w:pStyle w:val="Akapitzlist"/>
        <w:numPr>
          <w:ilvl w:val="0"/>
          <w:numId w:val="2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możliwość realizacji zamówienia np. od obiadu, od kolacji lub bez obiadu,</w:t>
      </w:r>
    </w:p>
    <w:p w14:paraId="440758CC" w14:textId="5043E197" w:rsidR="0053299A" w:rsidRPr="003A08EF" w:rsidRDefault="00D14404" w:rsidP="003B3084">
      <w:pPr>
        <w:pStyle w:val="Akapitzlist"/>
        <w:numPr>
          <w:ilvl w:val="0"/>
          <w:numId w:val="2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rozliczenie za tylko rzeczywiste zrealizowane posiłki</w:t>
      </w:r>
      <w:r w:rsidR="0067374F" w:rsidRPr="003A08EF">
        <w:rPr>
          <w:rFonts w:asciiTheme="minorHAnsi" w:eastAsia="Cambria" w:hAnsiTheme="minorHAnsi" w:cs="Cambria"/>
          <w:color w:val="000000"/>
          <w:sz w:val="20"/>
          <w:szCs w:val="20"/>
        </w:rPr>
        <w:t>,</w:t>
      </w:r>
    </w:p>
    <w:p w14:paraId="68E66572" w14:textId="0A4F94DA" w:rsidR="0053299A" w:rsidRPr="003A08EF" w:rsidRDefault="0053299A" w:rsidP="003B3084">
      <w:pPr>
        <w:pStyle w:val="Akapitzlist"/>
        <w:numPr>
          <w:ilvl w:val="0"/>
          <w:numId w:val="2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posiłki nie porcjowane, ale podawane w waz</w:t>
      </w:r>
      <w:r w:rsidR="0067374F" w:rsidRPr="003A08EF">
        <w:rPr>
          <w:rFonts w:asciiTheme="minorHAnsi" w:eastAsia="Cambria" w:hAnsiTheme="minorHAnsi" w:cs="Cambria"/>
          <w:color w:val="000000"/>
          <w:sz w:val="20"/>
          <w:szCs w:val="20"/>
        </w:rPr>
        <w:t>ach, na półmiskach i w dzbankach</w:t>
      </w:r>
      <w:r w:rsidRPr="003A08EF">
        <w:rPr>
          <w:rFonts w:asciiTheme="minorHAnsi" w:eastAsia="Cambria" w:hAnsiTheme="minorHAnsi" w:cs="Cambria"/>
          <w:color w:val="000000"/>
          <w:sz w:val="20"/>
          <w:szCs w:val="20"/>
        </w:rPr>
        <w:t>,</w:t>
      </w:r>
    </w:p>
    <w:p w14:paraId="69CEB05C" w14:textId="7097CAAC" w:rsidR="0053299A" w:rsidRPr="003A08EF" w:rsidRDefault="002F701B" w:rsidP="003B3084">
      <w:pPr>
        <w:pStyle w:val="Akapitzlist"/>
        <w:numPr>
          <w:ilvl w:val="0"/>
          <w:numId w:val="2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opis produktów </w:t>
      </w:r>
      <w:r w:rsidR="0053299A" w:rsidRPr="003A08EF">
        <w:rPr>
          <w:rFonts w:asciiTheme="minorHAnsi" w:eastAsia="Cambria" w:hAnsiTheme="minorHAnsi" w:cs="Cambria"/>
          <w:color w:val="000000"/>
          <w:sz w:val="20"/>
          <w:szCs w:val="20"/>
        </w:rPr>
        <w:t xml:space="preserve">na </w:t>
      </w:r>
      <w:r w:rsidR="008E45C3">
        <w:rPr>
          <w:rFonts w:asciiTheme="minorHAnsi" w:eastAsia="Cambria" w:hAnsiTheme="minorHAnsi" w:cs="Cambria"/>
          <w:color w:val="000000"/>
          <w:sz w:val="20"/>
          <w:szCs w:val="20"/>
        </w:rPr>
        <w:t xml:space="preserve">przykładowe </w:t>
      </w:r>
      <w:r w:rsidR="0053299A" w:rsidRPr="003A08EF">
        <w:rPr>
          <w:rFonts w:asciiTheme="minorHAnsi" w:eastAsia="Cambria" w:hAnsiTheme="minorHAnsi" w:cs="Cambria"/>
          <w:color w:val="000000"/>
          <w:sz w:val="20"/>
          <w:szCs w:val="20"/>
        </w:rPr>
        <w:t xml:space="preserve">śniadanie (1 śniadanie na 1 uczestnika): </w:t>
      </w:r>
    </w:p>
    <w:p w14:paraId="3950B37B"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3 bułki/ 5 kromki chleba białego / 6 kromek pieczywa razowego</w:t>
      </w:r>
    </w:p>
    <w:p w14:paraId="68024B66"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3 jajka na miękko/jajecznica z 3 jaj na maśle/3 parówki /3 kiełbaski, </w:t>
      </w:r>
    </w:p>
    <w:p w14:paraId="3B138077"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mleko nie mniej niż 200 ml oraz płatki nie mniej niż 100 g, </w:t>
      </w:r>
    </w:p>
    <w:p w14:paraId="4F1FFBCD"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5 plasterków sera – nie mniej niż 80 g</w:t>
      </w:r>
    </w:p>
    <w:p w14:paraId="190BB64D"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serek topiony/twarogowy nie mniej niż 50 g</w:t>
      </w:r>
    </w:p>
    <w:p w14:paraId="402D8E7E" w14:textId="77777777" w:rsidR="0084209A" w:rsidRPr="003A08EF" w:rsidRDefault="008420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5 plasterków wędliny – nie mniej niż 80 g</w:t>
      </w:r>
    </w:p>
    <w:p w14:paraId="715D5EBE"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dżem nie mniej niż 50 g</w:t>
      </w:r>
    </w:p>
    <w:p w14:paraId="260896C3"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surowy pomidor / ogórek / rzodkiewka itp. – nie mniej niż 50g</w:t>
      </w:r>
    </w:p>
    <w:p w14:paraId="328C7482"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masło - nie mniej niż 20 g,</w:t>
      </w:r>
    </w:p>
    <w:p w14:paraId="515E6582"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herbata typu </w:t>
      </w:r>
      <w:proofErr w:type="spellStart"/>
      <w:r w:rsidRPr="003A08EF">
        <w:rPr>
          <w:rFonts w:asciiTheme="minorHAnsi" w:eastAsia="Cambria" w:hAnsiTheme="minorHAnsi" w:cs="Cambria"/>
          <w:color w:val="000000"/>
          <w:sz w:val="20"/>
          <w:szCs w:val="20"/>
        </w:rPr>
        <w:t>earl</w:t>
      </w:r>
      <w:proofErr w:type="spellEnd"/>
      <w:r w:rsidRPr="003A08EF">
        <w:rPr>
          <w:rFonts w:asciiTheme="minorHAnsi" w:eastAsia="Cambria" w:hAnsiTheme="minorHAnsi" w:cs="Cambria"/>
          <w:color w:val="000000"/>
          <w:sz w:val="20"/>
          <w:szCs w:val="20"/>
        </w:rPr>
        <w:t xml:space="preserve"> </w:t>
      </w:r>
      <w:proofErr w:type="spellStart"/>
      <w:r w:rsidRPr="003A08EF">
        <w:rPr>
          <w:rFonts w:asciiTheme="minorHAnsi" w:eastAsia="Cambria" w:hAnsiTheme="minorHAnsi" w:cs="Cambria"/>
          <w:color w:val="000000"/>
          <w:sz w:val="20"/>
          <w:szCs w:val="20"/>
        </w:rPr>
        <w:t>grey</w:t>
      </w:r>
      <w:proofErr w:type="spellEnd"/>
      <w:r w:rsidRPr="003A08EF">
        <w:rPr>
          <w:rFonts w:asciiTheme="minorHAnsi" w:eastAsia="Cambria" w:hAnsiTheme="minorHAnsi" w:cs="Cambria"/>
          <w:color w:val="000000"/>
          <w:sz w:val="20"/>
          <w:szCs w:val="20"/>
        </w:rPr>
        <w:t>/zielona, czekolada, kawa rozpuszczalna, cukier, mleko, cytryna w plasterkach,</w:t>
      </w:r>
    </w:p>
    <w:p w14:paraId="2D69149A" w14:textId="45414170"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woda niegazowana z cytryną.</w:t>
      </w:r>
    </w:p>
    <w:p w14:paraId="7378472B" w14:textId="45967C2F" w:rsidR="00B7063D" w:rsidRPr="003A08EF" w:rsidRDefault="00B7063D" w:rsidP="003A08EF">
      <w:pPr>
        <w:pBdr>
          <w:top w:val="nil"/>
          <w:left w:val="nil"/>
          <w:bottom w:val="nil"/>
          <w:right w:val="nil"/>
          <w:between w:val="nil"/>
        </w:pBdr>
        <w:spacing w:line="240" w:lineRule="auto"/>
        <w:ind w:leftChars="0" w:left="0" w:firstLineChars="0" w:firstLine="0"/>
        <w:rPr>
          <w:rFonts w:asciiTheme="minorHAnsi" w:eastAsia="Cambria" w:hAnsiTheme="minorHAnsi" w:cs="Cambria"/>
          <w:color w:val="000000"/>
          <w:sz w:val="20"/>
          <w:szCs w:val="20"/>
        </w:rPr>
      </w:pPr>
    </w:p>
    <w:p w14:paraId="3926F2A3" w14:textId="77777777" w:rsidR="00B7063D" w:rsidRPr="003A08EF" w:rsidRDefault="00B7063D" w:rsidP="003A08EF">
      <w:pPr>
        <w:pBdr>
          <w:top w:val="nil"/>
          <w:left w:val="nil"/>
          <w:bottom w:val="nil"/>
          <w:right w:val="nil"/>
          <w:between w:val="nil"/>
        </w:pBdr>
        <w:spacing w:line="240" w:lineRule="auto"/>
        <w:ind w:leftChars="0" w:left="0" w:firstLineChars="0" w:firstLine="0"/>
        <w:rPr>
          <w:rFonts w:asciiTheme="minorHAnsi" w:eastAsia="Cambria" w:hAnsiTheme="minorHAnsi" w:cs="Cambria"/>
          <w:color w:val="000000"/>
          <w:sz w:val="20"/>
          <w:szCs w:val="20"/>
        </w:rPr>
      </w:pPr>
    </w:p>
    <w:p w14:paraId="334832C2" w14:textId="6F0848DD" w:rsidR="0053299A" w:rsidRPr="003A08EF" w:rsidRDefault="002F701B" w:rsidP="003B3084">
      <w:pPr>
        <w:pStyle w:val="Akapitzlist"/>
        <w:numPr>
          <w:ilvl w:val="0"/>
          <w:numId w:val="2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Pr>
          <w:rFonts w:asciiTheme="minorHAnsi" w:eastAsia="Cambria" w:hAnsiTheme="minorHAnsi" w:cs="Cambria"/>
          <w:color w:val="000000"/>
          <w:sz w:val="20"/>
          <w:szCs w:val="20"/>
        </w:rPr>
        <w:lastRenderedPageBreak/>
        <w:t xml:space="preserve">opis produktów </w:t>
      </w:r>
      <w:r w:rsidR="008E45C3" w:rsidRPr="003A08EF">
        <w:rPr>
          <w:rFonts w:asciiTheme="minorHAnsi" w:eastAsia="Cambria" w:hAnsiTheme="minorHAnsi" w:cs="Cambria"/>
          <w:color w:val="000000"/>
          <w:sz w:val="20"/>
          <w:szCs w:val="20"/>
        </w:rPr>
        <w:t xml:space="preserve">na </w:t>
      </w:r>
      <w:r w:rsidR="008E45C3">
        <w:rPr>
          <w:rFonts w:asciiTheme="minorHAnsi" w:eastAsia="Cambria" w:hAnsiTheme="minorHAnsi" w:cs="Cambria"/>
          <w:color w:val="000000"/>
          <w:sz w:val="20"/>
          <w:szCs w:val="20"/>
        </w:rPr>
        <w:t>przykładowy</w:t>
      </w:r>
      <w:r w:rsidR="0053299A" w:rsidRPr="003A08EF">
        <w:rPr>
          <w:rFonts w:asciiTheme="minorHAnsi" w:eastAsia="Cambria" w:hAnsiTheme="minorHAnsi" w:cs="Cambria"/>
          <w:color w:val="000000"/>
          <w:sz w:val="20"/>
          <w:szCs w:val="20"/>
        </w:rPr>
        <w:t xml:space="preserve"> obiad (1 obiad na 1 uczestnika)</w:t>
      </w:r>
    </w:p>
    <w:p w14:paraId="73D01C02"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zupa nie mniej niż 300 ml (do wyboru: rosół, żurek, pomidorowa, jarzynowa, ogórkowa, krupnik)</w:t>
      </w:r>
    </w:p>
    <w:p w14:paraId="11CF6946" w14:textId="1E5F6CF1"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do wyboru: porcja mięsa nie mniej niż 180g (filet z kurczaka lub indyka/kotlet mielony/pieczeń w sosie/</w:t>
      </w:r>
      <w:r w:rsidR="00D14404" w:rsidRPr="003A08EF">
        <w:rPr>
          <w:rFonts w:asciiTheme="minorHAnsi" w:eastAsia="Cambria" w:hAnsiTheme="minorHAnsi" w:cs="Cambria"/>
          <w:color w:val="000000"/>
          <w:sz w:val="20"/>
          <w:szCs w:val="20"/>
        </w:rPr>
        <w:t xml:space="preserve"> </w:t>
      </w:r>
      <w:r w:rsidRPr="003A08EF">
        <w:rPr>
          <w:rFonts w:asciiTheme="minorHAnsi" w:eastAsia="Cambria" w:hAnsiTheme="minorHAnsi" w:cs="Cambria"/>
          <w:color w:val="000000"/>
          <w:sz w:val="20"/>
          <w:szCs w:val="20"/>
        </w:rPr>
        <w:t xml:space="preserve">kotlet de </w:t>
      </w:r>
      <w:proofErr w:type="spellStart"/>
      <w:r w:rsidRPr="003A08EF">
        <w:rPr>
          <w:rFonts w:asciiTheme="minorHAnsi" w:eastAsia="Cambria" w:hAnsiTheme="minorHAnsi" w:cs="Cambria"/>
          <w:color w:val="000000"/>
          <w:sz w:val="20"/>
          <w:szCs w:val="20"/>
        </w:rPr>
        <w:t>volaille</w:t>
      </w:r>
      <w:proofErr w:type="spellEnd"/>
      <w:r w:rsidRPr="003A08EF">
        <w:rPr>
          <w:rFonts w:asciiTheme="minorHAnsi" w:eastAsia="Cambria" w:hAnsiTheme="minorHAnsi" w:cs="Cambria"/>
          <w:color w:val="000000"/>
          <w:sz w:val="20"/>
          <w:szCs w:val="20"/>
        </w:rPr>
        <w:t>/ kotlet schabowy/mięso z grilla) lub danie wegetariańskie nie mniej niż 400g (</w:t>
      </w:r>
      <w:proofErr w:type="spellStart"/>
      <w:r w:rsidRPr="003A08EF">
        <w:rPr>
          <w:rFonts w:asciiTheme="minorHAnsi" w:eastAsia="Cambria" w:hAnsiTheme="minorHAnsi" w:cs="Cambria"/>
          <w:color w:val="000000"/>
          <w:sz w:val="20"/>
          <w:szCs w:val="20"/>
        </w:rPr>
        <w:t>np</w:t>
      </w:r>
      <w:proofErr w:type="spellEnd"/>
      <w:r w:rsidRPr="003A08EF">
        <w:rPr>
          <w:rFonts w:asciiTheme="minorHAnsi" w:eastAsia="Cambria" w:hAnsiTheme="minorHAnsi" w:cs="Cambria"/>
          <w:color w:val="000000"/>
          <w:sz w:val="20"/>
          <w:szCs w:val="20"/>
        </w:rPr>
        <w:t>: naleśniki, pierogi, kotlety sojowe)</w:t>
      </w:r>
    </w:p>
    <w:p w14:paraId="5D064F4F"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surówka nie mniej niż 120g, </w:t>
      </w:r>
    </w:p>
    <w:p w14:paraId="561D8255"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ziemniaki/ryż/makaron/kasza nie mniej niż 150g z sosem,</w:t>
      </w:r>
    </w:p>
    <w:p w14:paraId="451DE1A7"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kompot lub sok – min. 200 ml. </w:t>
      </w:r>
    </w:p>
    <w:p w14:paraId="2666974A"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woda niegazowana z cytryną – bez limitu.</w:t>
      </w:r>
    </w:p>
    <w:p w14:paraId="48C6C0A2" w14:textId="5C0CEAF4" w:rsidR="0053299A" w:rsidRPr="003A08EF" w:rsidRDefault="002F701B" w:rsidP="003B3084">
      <w:pPr>
        <w:pStyle w:val="Akapitzlist"/>
        <w:numPr>
          <w:ilvl w:val="0"/>
          <w:numId w:val="2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Pr>
          <w:rFonts w:asciiTheme="minorHAnsi" w:eastAsia="Cambria" w:hAnsiTheme="minorHAnsi" w:cs="Cambria"/>
          <w:color w:val="000000"/>
          <w:sz w:val="20"/>
          <w:szCs w:val="20"/>
        </w:rPr>
        <w:t>opis produktów</w:t>
      </w:r>
      <w:r w:rsidR="008E45C3">
        <w:rPr>
          <w:rFonts w:asciiTheme="minorHAnsi" w:eastAsia="Cambria" w:hAnsiTheme="minorHAnsi" w:cs="Cambria"/>
          <w:color w:val="000000"/>
          <w:sz w:val="20"/>
          <w:szCs w:val="20"/>
        </w:rPr>
        <w:t xml:space="preserve"> </w:t>
      </w:r>
      <w:r w:rsidR="008E45C3" w:rsidRPr="003A08EF">
        <w:rPr>
          <w:rFonts w:asciiTheme="minorHAnsi" w:eastAsia="Cambria" w:hAnsiTheme="minorHAnsi" w:cs="Cambria"/>
          <w:color w:val="000000"/>
          <w:sz w:val="20"/>
          <w:szCs w:val="20"/>
        </w:rPr>
        <w:t xml:space="preserve">na </w:t>
      </w:r>
      <w:r w:rsidR="008E45C3">
        <w:rPr>
          <w:rFonts w:asciiTheme="minorHAnsi" w:eastAsia="Cambria" w:hAnsiTheme="minorHAnsi" w:cs="Cambria"/>
          <w:color w:val="000000"/>
          <w:sz w:val="20"/>
          <w:szCs w:val="20"/>
        </w:rPr>
        <w:t>przykładową</w:t>
      </w:r>
      <w:r w:rsidR="0053299A" w:rsidRPr="003A08EF">
        <w:rPr>
          <w:rFonts w:asciiTheme="minorHAnsi" w:eastAsia="Cambria" w:hAnsiTheme="minorHAnsi" w:cs="Cambria"/>
          <w:color w:val="000000"/>
          <w:sz w:val="20"/>
          <w:szCs w:val="20"/>
        </w:rPr>
        <w:t xml:space="preserve"> kolację (1 kolacja na 1 uczestnika):</w:t>
      </w:r>
    </w:p>
    <w:p w14:paraId="0BD8DD06"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3 bułki/ 5 kromki chleba białego / 6 kromek pieczywa razowego</w:t>
      </w:r>
    </w:p>
    <w:p w14:paraId="19A3DE50"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bigos/leczo/fasolka po bretońsku/kiełbasa z grilla – nie mniej niż 250 g,, </w:t>
      </w:r>
    </w:p>
    <w:p w14:paraId="3E946034"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mleko nie mniej niż 100 ml,</w:t>
      </w:r>
    </w:p>
    <w:p w14:paraId="5D3B8D1F" w14:textId="77777777" w:rsidR="0053299A" w:rsidRPr="003A08EF" w:rsidRDefault="005329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5 plasterków wędliny – nie mniej niż 80 g</w:t>
      </w:r>
    </w:p>
    <w:p w14:paraId="7AC02E74" w14:textId="77777777" w:rsidR="0084209A" w:rsidRPr="003A08EF" w:rsidRDefault="008420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5 plasterków sera – nie mniej niż 80 g</w:t>
      </w:r>
    </w:p>
    <w:p w14:paraId="39C31D97" w14:textId="77777777" w:rsidR="0084209A" w:rsidRPr="003A08EF" w:rsidRDefault="008420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serek topiony/twarogowy nie mniej niż 50 g</w:t>
      </w:r>
    </w:p>
    <w:p w14:paraId="0D52F0AB" w14:textId="77777777" w:rsidR="0084209A" w:rsidRPr="003A08EF" w:rsidRDefault="008420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dżem nie mniej niż 50 g</w:t>
      </w:r>
    </w:p>
    <w:p w14:paraId="41E7762F" w14:textId="77777777" w:rsidR="0084209A" w:rsidRPr="003A08EF" w:rsidRDefault="008420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surowy pomidor / ogórek / rzodkiewka itp. – nie mniej niż 50g</w:t>
      </w:r>
    </w:p>
    <w:p w14:paraId="67ADCD67" w14:textId="77777777" w:rsidR="0084209A" w:rsidRPr="003A08EF" w:rsidRDefault="008420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masło - nie mniej niż 20 g</w:t>
      </w:r>
    </w:p>
    <w:p w14:paraId="11ADCA94" w14:textId="77777777" w:rsidR="0084209A" w:rsidRPr="003A08EF" w:rsidRDefault="008420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herbata typu </w:t>
      </w:r>
      <w:proofErr w:type="spellStart"/>
      <w:r w:rsidRPr="003A08EF">
        <w:rPr>
          <w:rFonts w:asciiTheme="minorHAnsi" w:eastAsia="Cambria" w:hAnsiTheme="minorHAnsi" w:cs="Cambria"/>
          <w:color w:val="000000"/>
          <w:sz w:val="20"/>
          <w:szCs w:val="20"/>
        </w:rPr>
        <w:t>earl</w:t>
      </w:r>
      <w:proofErr w:type="spellEnd"/>
      <w:r w:rsidRPr="003A08EF">
        <w:rPr>
          <w:rFonts w:asciiTheme="minorHAnsi" w:eastAsia="Cambria" w:hAnsiTheme="minorHAnsi" w:cs="Cambria"/>
          <w:color w:val="000000"/>
          <w:sz w:val="20"/>
          <w:szCs w:val="20"/>
        </w:rPr>
        <w:t xml:space="preserve"> </w:t>
      </w:r>
      <w:proofErr w:type="spellStart"/>
      <w:r w:rsidRPr="003A08EF">
        <w:rPr>
          <w:rFonts w:asciiTheme="minorHAnsi" w:eastAsia="Cambria" w:hAnsiTheme="minorHAnsi" w:cs="Cambria"/>
          <w:color w:val="000000"/>
          <w:sz w:val="20"/>
          <w:szCs w:val="20"/>
        </w:rPr>
        <w:t>grey</w:t>
      </w:r>
      <w:proofErr w:type="spellEnd"/>
      <w:r w:rsidRPr="003A08EF">
        <w:rPr>
          <w:rFonts w:asciiTheme="minorHAnsi" w:eastAsia="Cambria" w:hAnsiTheme="minorHAnsi" w:cs="Cambria"/>
          <w:color w:val="000000"/>
          <w:sz w:val="20"/>
          <w:szCs w:val="20"/>
        </w:rPr>
        <w:t>/zielona, czekolada, kawa rozpuszczalna, cukier, mleko, cytryna w plasterkach,</w:t>
      </w:r>
    </w:p>
    <w:p w14:paraId="5341414B" w14:textId="77777777" w:rsidR="0084209A" w:rsidRPr="003A08EF" w:rsidRDefault="0084209A" w:rsidP="003B3084">
      <w:pPr>
        <w:pStyle w:val="Akapitzlist"/>
        <w:numPr>
          <w:ilvl w:val="0"/>
          <w:numId w:val="28"/>
        </w:numPr>
        <w:pBdr>
          <w:top w:val="nil"/>
          <w:left w:val="nil"/>
          <w:bottom w:val="nil"/>
          <w:right w:val="nil"/>
          <w:between w:val="nil"/>
        </w:pBdr>
        <w:spacing w:line="240" w:lineRule="auto"/>
        <w:ind w:leftChars="0" w:left="1134" w:firstLineChars="0" w:hanging="283"/>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woda niegazowana z cytryną.</w:t>
      </w:r>
    </w:p>
    <w:p w14:paraId="473D57E0" w14:textId="77777777" w:rsidR="0084209A" w:rsidRPr="003A08EF" w:rsidRDefault="0084209A" w:rsidP="003B3084">
      <w:pPr>
        <w:pStyle w:val="Akapitzlist"/>
        <w:numPr>
          <w:ilvl w:val="0"/>
          <w:numId w:val="2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w zgłoszonych przypadkach Wykonawca zapewni posiłki zgodne z dietą wegańską, wegetariańską lub dietą specjalną wynikającą nietolerancji na niektóre składniki, </w:t>
      </w:r>
    </w:p>
    <w:p w14:paraId="17610CF6" w14:textId="77777777" w:rsidR="0084209A" w:rsidRPr="003A08EF" w:rsidRDefault="0084209A" w:rsidP="003B3084">
      <w:pPr>
        <w:pStyle w:val="Akapitzlist"/>
        <w:numPr>
          <w:ilvl w:val="0"/>
          <w:numId w:val="2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zastrzega się, że w dniach przyjazdu/wyjazdu uczestników liczba posiłków na osobę może być mniejsza.</w:t>
      </w:r>
    </w:p>
    <w:p w14:paraId="013AF204" w14:textId="18100AA8" w:rsidR="0084209A" w:rsidRPr="003A08EF" w:rsidRDefault="00CA5DBD" w:rsidP="003B3084">
      <w:pPr>
        <w:numPr>
          <w:ilvl w:val="0"/>
          <w:numId w:val="25"/>
        </w:numPr>
        <w:pBdr>
          <w:top w:val="nil"/>
          <w:left w:val="nil"/>
          <w:bottom w:val="nil"/>
          <w:right w:val="nil"/>
          <w:between w:val="nil"/>
        </w:pBdr>
        <w:shd w:val="clear" w:color="auto" w:fill="FFFFFF"/>
        <w:spacing w:line="240" w:lineRule="auto"/>
        <w:ind w:left="312" w:hangingChars="157" w:hanging="314"/>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Obiekt</w:t>
      </w:r>
      <w:r w:rsidR="00D551BA" w:rsidRPr="003A08EF">
        <w:rPr>
          <w:rFonts w:asciiTheme="minorHAnsi" w:eastAsia="Cambria" w:hAnsiTheme="minorHAnsi" w:cs="Cambria"/>
          <w:color w:val="000000"/>
          <w:sz w:val="20"/>
          <w:szCs w:val="20"/>
        </w:rPr>
        <w:t xml:space="preserve"> musi spełniać </w:t>
      </w:r>
      <w:r w:rsidR="0084209A" w:rsidRPr="003A08EF">
        <w:rPr>
          <w:rFonts w:asciiTheme="minorHAnsi" w:eastAsia="Cambria" w:hAnsiTheme="minorHAnsi" w:cs="Cambria"/>
          <w:color w:val="000000"/>
          <w:sz w:val="20"/>
          <w:szCs w:val="20"/>
        </w:rPr>
        <w:t>przewidziane prawem wymogi w zakresie noclegu</w:t>
      </w:r>
      <w:r w:rsidRPr="003A08EF">
        <w:rPr>
          <w:rFonts w:asciiTheme="minorHAnsi" w:eastAsia="Cambria" w:hAnsiTheme="minorHAnsi" w:cs="Cambria"/>
          <w:color w:val="000000"/>
          <w:sz w:val="20"/>
          <w:szCs w:val="20"/>
        </w:rPr>
        <w:t xml:space="preserve">, świadczenia usług wyżywienia, </w:t>
      </w:r>
      <w:r w:rsidR="0084209A" w:rsidRPr="003A08EF">
        <w:rPr>
          <w:rFonts w:asciiTheme="minorHAnsi" w:eastAsia="Cambria" w:hAnsiTheme="minorHAnsi" w:cs="Cambria"/>
          <w:color w:val="000000"/>
          <w:sz w:val="20"/>
          <w:szCs w:val="20"/>
        </w:rPr>
        <w:t xml:space="preserve">bezpieczeństwa i ochrony przeciwpożarowej i posiadać aktualne badania </w:t>
      </w:r>
      <w:r w:rsidR="00D551BA" w:rsidRPr="003A08EF">
        <w:rPr>
          <w:rFonts w:asciiTheme="minorHAnsi" w:eastAsia="Cambria" w:hAnsiTheme="minorHAnsi" w:cs="Cambria"/>
          <w:color w:val="000000"/>
          <w:sz w:val="20"/>
          <w:szCs w:val="20"/>
        </w:rPr>
        <w:t>i zgody</w:t>
      </w:r>
      <w:r w:rsidR="0084209A" w:rsidRPr="003A08EF">
        <w:rPr>
          <w:rFonts w:asciiTheme="minorHAnsi" w:eastAsia="Cambria" w:hAnsiTheme="minorHAnsi" w:cs="Cambria"/>
          <w:color w:val="000000"/>
          <w:sz w:val="20"/>
          <w:szCs w:val="20"/>
        </w:rPr>
        <w:t>.</w:t>
      </w:r>
    </w:p>
    <w:p w14:paraId="4D634337" w14:textId="4597CFB6" w:rsidR="0084209A" w:rsidRPr="003A08EF" w:rsidRDefault="0084209A" w:rsidP="003B3084">
      <w:pPr>
        <w:numPr>
          <w:ilvl w:val="0"/>
          <w:numId w:val="25"/>
        </w:numPr>
        <w:pBdr>
          <w:top w:val="nil"/>
          <w:left w:val="nil"/>
          <w:bottom w:val="nil"/>
          <w:right w:val="nil"/>
          <w:between w:val="nil"/>
        </w:pBdr>
        <w:shd w:val="clear" w:color="auto" w:fill="FFFFFF"/>
        <w:spacing w:line="240" w:lineRule="auto"/>
        <w:ind w:left="312" w:hangingChars="157" w:hanging="314"/>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Wykonawca </w:t>
      </w:r>
      <w:r w:rsidR="00CA5DBD" w:rsidRPr="003A08EF">
        <w:rPr>
          <w:rFonts w:asciiTheme="minorHAnsi" w:eastAsia="Cambria" w:hAnsiTheme="minorHAnsi" w:cs="Cambria"/>
          <w:color w:val="000000"/>
          <w:sz w:val="20"/>
          <w:szCs w:val="20"/>
        </w:rPr>
        <w:t xml:space="preserve">otrzyma informacje o liczebności grup </w:t>
      </w:r>
      <w:r w:rsidRPr="003A08EF">
        <w:rPr>
          <w:rFonts w:asciiTheme="minorHAnsi" w:eastAsia="Cambria" w:hAnsiTheme="minorHAnsi" w:cs="Cambria"/>
          <w:color w:val="000000"/>
          <w:sz w:val="20"/>
          <w:szCs w:val="20"/>
        </w:rPr>
        <w:t>7 dni przed przyjazdem danej grupy na miejsce noclegowe</w:t>
      </w:r>
      <w:r w:rsidR="00CA5DBD" w:rsidRPr="003A08EF">
        <w:rPr>
          <w:rFonts w:asciiTheme="minorHAnsi" w:eastAsia="Cambria" w:hAnsiTheme="minorHAnsi" w:cs="Cambria"/>
          <w:color w:val="000000"/>
          <w:sz w:val="20"/>
          <w:szCs w:val="20"/>
        </w:rPr>
        <w:t>.</w:t>
      </w:r>
      <w:r w:rsidR="00D551BA" w:rsidRPr="003A08EF">
        <w:rPr>
          <w:rFonts w:asciiTheme="minorHAnsi" w:eastAsia="Cambria" w:hAnsiTheme="minorHAnsi" w:cs="Cambria"/>
          <w:color w:val="000000"/>
          <w:sz w:val="20"/>
          <w:szCs w:val="20"/>
        </w:rPr>
        <w:t xml:space="preserve"> Zamawiający zapłaci tylko za faktycznie wykonane usługi dla poszczególnych uczestników.</w:t>
      </w:r>
    </w:p>
    <w:p w14:paraId="131FA32F" w14:textId="664A98E2" w:rsidR="00CA5DBD" w:rsidRPr="003A08EF" w:rsidRDefault="0084209A" w:rsidP="003B3084">
      <w:pPr>
        <w:numPr>
          <w:ilvl w:val="0"/>
          <w:numId w:val="25"/>
        </w:numPr>
        <w:pBdr>
          <w:top w:val="nil"/>
          <w:left w:val="nil"/>
          <w:bottom w:val="nil"/>
          <w:right w:val="nil"/>
          <w:between w:val="nil"/>
        </w:pBdr>
        <w:shd w:val="clear" w:color="auto" w:fill="FFFFFF"/>
        <w:spacing w:line="240" w:lineRule="auto"/>
        <w:ind w:left="312" w:hangingChars="157" w:hanging="314"/>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Zamawiający ustala, że cena brutto za przeprowadzenie usługi dla jednego uczestnika jest ceną ryczałtową i nie może ulec zmianie. Zamawiający nie ponosi żadnych dodatkowych kosztów związanych z realizacją zamówienia.</w:t>
      </w:r>
    </w:p>
    <w:p w14:paraId="63460B69" w14:textId="5D0FC1D5" w:rsidR="0053299A" w:rsidRPr="003A08EF" w:rsidRDefault="00791A7E" w:rsidP="003B3084">
      <w:pPr>
        <w:numPr>
          <w:ilvl w:val="0"/>
          <w:numId w:val="25"/>
        </w:numPr>
        <w:pBdr>
          <w:top w:val="nil"/>
          <w:left w:val="nil"/>
          <w:bottom w:val="nil"/>
          <w:right w:val="nil"/>
          <w:between w:val="nil"/>
        </w:pBdr>
        <w:shd w:val="clear" w:color="auto" w:fill="FFFFFF"/>
        <w:spacing w:line="240" w:lineRule="auto"/>
        <w:ind w:leftChars="0" w:left="284" w:firstLineChars="0" w:hanging="284"/>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Pozostałe </w:t>
      </w:r>
      <w:r w:rsidR="0084209A" w:rsidRPr="003A08EF">
        <w:rPr>
          <w:rFonts w:asciiTheme="minorHAnsi" w:eastAsia="Cambria" w:hAnsiTheme="minorHAnsi" w:cs="Cambria"/>
          <w:color w:val="000000"/>
          <w:sz w:val="20"/>
          <w:szCs w:val="20"/>
        </w:rPr>
        <w:t>warunki współpracy Wykonawcy</w:t>
      </w:r>
      <w:r w:rsidRPr="003A08EF">
        <w:rPr>
          <w:rFonts w:asciiTheme="minorHAnsi" w:eastAsia="Cambria" w:hAnsiTheme="minorHAnsi" w:cs="Cambria"/>
          <w:color w:val="000000"/>
          <w:sz w:val="20"/>
          <w:szCs w:val="20"/>
        </w:rPr>
        <w:t xml:space="preserve"> </w:t>
      </w:r>
      <w:r w:rsidR="0084209A" w:rsidRPr="003A08EF">
        <w:rPr>
          <w:rFonts w:asciiTheme="minorHAnsi" w:eastAsia="Cambria" w:hAnsiTheme="minorHAnsi" w:cs="Cambria"/>
          <w:color w:val="000000"/>
          <w:sz w:val="20"/>
          <w:szCs w:val="20"/>
        </w:rPr>
        <w:t>i Zamawiającego zostały wskazane w umowie stanowiące</w:t>
      </w:r>
      <w:r w:rsidR="00D551BA" w:rsidRPr="003A08EF">
        <w:rPr>
          <w:rFonts w:asciiTheme="minorHAnsi" w:eastAsia="Cambria" w:hAnsiTheme="minorHAnsi" w:cs="Cambria"/>
          <w:color w:val="000000"/>
          <w:sz w:val="20"/>
          <w:szCs w:val="20"/>
        </w:rPr>
        <w:t>j</w:t>
      </w:r>
      <w:r w:rsidR="0084209A" w:rsidRPr="003A08EF">
        <w:rPr>
          <w:rFonts w:asciiTheme="minorHAnsi" w:eastAsia="Cambria" w:hAnsiTheme="minorHAnsi" w:cs="Cambria"/>
          <w:color w:val="000000"/>
          <w:sz w:val="20"/>
          <w:szCs w:val="20"/>
        </w:rPr>
        <w:t xml:space="preserve"> załącz</w:t>
      </w:r>
      <w:r w:rsidR="00D551BA" w:rsidRPr="003A08EF">
        <w:rPr>
          <w:rFonts w:asciiTheme="minorHAnsi" w:eastAsia="Cambria" w:hAnsiTheme="minorHAnsi" w:cs="Cambria"/>
          <w:color w:val="000000"/>
          <w:sz w:val="20"/>
          <w:szCs w:val="20"/>
        </w:rPr>
        <w:t>nik</w:t>
      </w:r>
      <w:r w:rsidR="0084209A" w:rsidRPr="003A08EF">
        <w:rPr>
          <w:rFonts w:asciiTheme="minorHAnsi" w:eastAsia="Cambria" w:hAnsiTheme="minorHAnsi" w:cs="Cambria"/>
          <w:color w:val="000000"/>
          <w:sz w:val="20"/>
          <w:szCs w:val="20"/>
        </w:rPr>
        <w:t>.</w:t>
      </w:r>
    </w:p>
    <w:p w14:paraId="3BD02FB3" w14:textId="3C12DCE4" w:rsidR="0053299A" w:rsidRPr="003A08EF" w:rsidRDefault="0084209A" w:rsidP="003B3084">
      <w:pPr>
        <w:numPr>
          <w:ilvl w:val="0"/>
          <w:numId w:val="25"/>
        </w:numPr>
        <w:pBdr>
          <w:top w:val="nil"/>
          <w:left w:val="nil"/>
          <w:bottom w:val="nil"/>
          <w:right w:val="nil"/>
          <w:between w:val="nil"/>
        </w:pBdr>
        <w:shd w:val="clear" w:color="auto" w:fill="FFFFFF"/>
        <w:spacing w:line="240" w:lineRule="auto"/>
        <w:ind w:leftChars="0" w:left="284" w:firstLineChars="0" w:hanging="284"/>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Zamawiający nie dopuszcza możliwości składania ofert częściowych i ofert wariantowych.</w:t>
      </w:r>
    </w:p>
    <w:p w14:paraId="3A4264ED" w14:textId="77777777" w:rsidR="0079052D" w:rsidRPr="003A08EF" w:rsidRDefault="0079052D" w:rsidP="003A08EF">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p>
    <w:p w14:paraId="2026B5FC" w14:textId="6D99BC17" w:rsidR="0079052D" w:rsidRPr="003A08EF" w:rsidRDefault="0079052D" w:rsidP="003A08EF">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b/>
          <w:color w:val="000000"/>
          <w:sz w:val="20"/>
          <w:szCs w:val="20"/>
        </w:rPr>
      </w:pPr>
      <w:r w:rsidRPr="003A08EF">
        <w:rPr>
          <w:rFonts w:asciiTheme="minorHAnsi" w:eastAsia="Cambria" w:hAnsiTheme="minorHAnsi" w:cs="Cambria"/>
          <w:b/>
          <w:color w:val="000000"/>
          <w:sz w:val="20"/>
          <w:szCs w:val="20"/>
        </w:rPr>
        <w:t xml:space="preserve">V. Określenie przedmiotu zamówienia wg </w:t>
      </w:r>
      <w:r w:rsidR="00D25F28" w:rsidRPr="003A08EF">
        <w:rPr>
          <w:rFonts w:asciiTheme="minorHAnsi" w:eastAsia="Cambria" w:hAnsiTheme="minorHAnsi" w:cs="Cambria"/>
          <w:b/>
          <w:color w:val="000000"/>
          <w:sz w:val="20"/>
          <w:szCs w:val="20"/>
        </w:rPr>
        <w:t>k</w:t>
      </w:r>
      <w:r w:rsidRPr="003A08EF">
        <w:rPr>
          <w:rFonts w:asciiTheme="minorHAnsi" w:eastAsia="Cambria" w:hAnsiTheme="minorHAnsi" w:cs="Cambria"/>
          <w:b/>
          <w:color w:val="000000"/>
          <w:sz w:val="20"/>
          <w:szCs w:val="20"/>
        </w:rPr>
        <w:t>odów CPV/ Kod zamówienia wg Wspólnego Słownika Zamówień</w:t>
      </w:r>
    </w:p>
    <w:p w14:paraId="0F53CE3E" w14:textId="77777777" w:rsidR="0084209A" w:rsidRPr="003A08EF" w:rsidRDefault="0084209A" w:rsidP="003A08EF">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55000000-0 Usługi hotelarskie, restauracyjne i handlu detalicznego</w:t>
      </w:r>
    </w:p>
    <w:p w14:paraId="0D709191" w14:textId="5183BFF2" w:rsidR="0079052D" w:rsidRPr="003A08EF" w:rsidRDefault="0084209A" w:rsidP="003A08EF">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55300000-3 Usługi restauracyjnie i dotyczące podawania posiłków</w:t>
      </w:r>
    </w:p>
    <w:p w14:paraId="46677E81" w14:textId="77777777" w:rsidR="0084209A" w:rsidRPr="003A08EF" w:rsidRDefault="0084209A" w:rsidP="003A08EF">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p>
    <w:p w14:paraId="328D0D24" w14:textId="77777777" w:rsidR="0079052D" w:rsidRPr="003A08EF" w:rsidRDefault="0079052D" w:rsidP="003A08EF">
      <w:p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b/>
          <w:color w:val="000000"/>
          <w:sz w:val="20"/>
          <w:szCs w:val="20"/>
        </w:rPr>
      </w:pPr>
      <w:r w:rsidRPr="003A08EF">
        <w:rPr>
          <w:rFonts w:asciiTheme="minorHAnsi" w:eastAsia="Cambria" w:hAnsiTheme="minorHAnsi" w:cs="Cambria"/>
          <w:b/>
          <w:color w:val="000000"/>
          <w:sz w:val="20"/>
          <w:szCs w:val="20"/>
        </w:rPr>
        <w:t>VI. Warunki udziału w postępowaniu, oraz sposób dokonywania oceny spełniania tych warunków</w:t>
      </w:r>
    </w:p>
    <w:p w14:paraId="0479948D" w14:textId="77777777" w:rsidR="003652C6" w:rsidRPr="003A08EF" w:rsidRDefault="003652C6" w:rsidP="003B3084">
      <w:pPr>
        <w:pStyle w:val="Akapitzlist"/>
        <w:numPr>
          <w:ilvl w:val="0"/>
          <w:numId w:val="16"/>
        </w:numPr>
        <w:pBdr>
          <w:top w:val="nil"/>
          <w:left w:val="nil"/>
          <w:bottom w:val="nil"/>
          <w:right w:val="nil"/>
          <w:between w:val="nil"/>
        </w:pBdr>
        <w:shd w:val="clear" w:color="auto" w:fill="FFFFFF"/>
        <w:spacing w:line="240" w:lineRule="auto"/>
        <w:ind w:leftChars="0" w:left="284" w:firstLineChars="0" w:hanging="284"/>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O udzielenie zamówienia może ubiegać się Wykonawca, który spełnia następujące warunki: </w:t>
      </w:r>
    </w:p>
    <w:p w14:paraId="4744885D" w14:textId="77777777" w:rsidR="003652C6" w:rsidRPr="003A08EF" w:rsidRDefault="003652C6" w:rsidP="003B3084">
      <w:pPr>
        <w:numPr>
          <w:ilvl w:val="1"/>
          <w:numId w:val="29"/>
        </w:numPr>
        <w:pBdr>
          <w:top w:val="nil"/>
          <w:left w:val="nil"/>
          <w:bottom w:val="nil"/>
          <w:right w:val="nil"/>
          <w:between w:val="nil"/>
        </w:pBdr>
        <w:spacing w:line="240" w:lineRule="auto"/>
        <w:ind w:leftChars="118" w:left="565" w:hangingChars="141" w:hanging="282"/>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nie znajduje się w stanie likwidacji i nie ogłoszono jego upadłości;</w:t>
      </w:r>
    </w:p>
    <w:p w14:paraId="2B3038E5" w14:textId="7F14318A" w:rsidR="003652C6" w:rsidRPr="003A08EF" w:rsidRDefault="003652C6" w:rsidP="003B3084">
      <w:pPr>
        <w:pStyle w:val="Akapitzlist"/>
        <w:numPr>
          <w:ilvl w:val="0"/>
          <w:numId w:val="16"/>
        </w:numPr>
        <w:pBdr>
          <w:top w:val="nil"/>
          <w:left w:val="nil"/>
          <w:bottom w:val="nil"/>
          <w:right w:val="nil"/>
          <w:between w:val="nil"/>
        </w:pBdr>
        <w:shd w:val="clear" w:color="auto" w:fill="FFFFFF"/>
        <w:spacing w:line="240" w:lineRule="auto"/>
        <w:ind w:leftChars="0" w:left="284" w:firstLineChars="0" w:hanging="284"/>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Z możliwości </w:t>
      </w:r>
      <w:r w:rsidR="00B7063D" w:rsidRPr="003A08EF">
        <w:rPr>
          <w:rFonts w:asciiTheme="minorHAnsi" w:eastAsia="Cambria" w:hAnsiTheme="minorHAnsi" w:cs="Cambria"/>
          <w:color w:val="000000"/>
          <w:sz w:val="20"/>
          <w:szCs w:val="20"/>
        </w:rPr>
        <w:t xml:space="preserve">udziału </w:t>
      </w:r>
      <w:r w:rsidRPr="003A08EF">
        <w:rPr>
          <w:rFonts w:asciiTheme="minorHAnsi" w:eastAsia="Cambria" w:hAnsiTheme="minorHAnsi" w:cs="Cambria"/>
          <w:color w:val="000000"/>
          <w:sz w:val="20"/>
          <w:szCs w:val="20"/>
        </w:rPr>
        <w:t>wyklucza się podmioty, które powiązane są z Zamawiającym lub osobami upoważnionymi do zaciągania zobowiązań w imieniu Zamawiającego lub osobami wykonującymi w imieniu beneficjenta czynno</w:t>
      </w:r>
      <w:r w:rsidR="00B7063D" w:rsidRPr="003A08EF">
        <w:rPr>
          <w:rFonts w:asciiTheme="minorHAnsi" w:eastAsia="Cambria" w:hAnsiTheme="minorHAnsi" w:cs="Cambria"/>
          <w:color w:val="000000"/>
          <w:sz w:val="20"/>
          <w:szCs w:val="20"/>
        </w:rPr>
        <w:t xml:space="preserve">ści związane z </w:t>
      </w:r>
      <w:r w:rsidRPr="003A08EF">
        <w:rPr>
          <w:rFonts w:asciiTheme="minorHAnsi" w:eastAsia="Cambria" w:hAnsiTheme="minorHAnsi" w:cs="Cambria"/>
          <w:color w:val="000000"/>
          <w:sz w:val="20"/>
          <w:szCs w:val="20"/>
        </w:rPr>
        <w:t>przeprowadzeniem procedury wyboru dostawcy osobowo lub kapitałowo, w szczególności poprzez:</w:t>
      </w:r>
    </w:p>
    <w:p w14:paraId="74036C40" w14:textId="77777777" w:rsidR="003652C6" w:rsidRPr="003A08EF" w:rsidRDefault="003652C6" w:rsidP="003B3084">
      <w:pPr>
        <w:numPr>
          <w:ilvl w:val="1"/>
          <w:numId w:val="30"/>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pełnienie funkcji członka organu nadzorczego lub zarządzającego, prokurenta, pełnomocnika,</w:t>
      </w:r>
    </w:p>
    <w:p w14:paraId="425CC2E5" w14:textId="0589BFF3" w:rsidR="003652C6" w:rsidRPr="003A08EF" w:rsidRDefault="003652C6" w:rsidP="003B3084">
      <w:pPr>
        <w:numPr>
          <w:ilvl w:val="1"/>
          <w:numId w:val="30"/>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pozostawanie w związku małżeńskim, w stosunku pokrewieństwa l</w:t>
      </w:r>
      <w:r w:rsidR="00166CA4" w:rsidRPr="003A08EF">
        <w:rPr>
          <w:rFonts w:asciiTheme="minorHAnsi" w:eastAsia="Cambria" w:hAnsiTheme="minorHAnsi" w:cs="Cambria"/>
          <w:color w:val="000000"/>
          <w:sz w:val="20"/>
          <w:szCs w:val="20"/>
        </w:rPr>
        <w:t>ub powinowactwa w linii prostej</w:t>
      </w:r>
      <w:r w:rsidRPr="003A08EF">
        <w:rPr>
          <w:rFonts w:asciiTheme="minorHAnsi" w:eastAsia="Cambria" w:hAnsiTheme="minorHAnsi" w:cs="Cambria"/>
          <w:color w:val="000000"/>
          <w:sz w:val="20"/>
          <w:szCs w:val="20"/>
        </w:rPr>
        <w:t xml:space="preserve"> </w:t>
      </w:r>
      <w:r w:rsidR="00166CA4" w:rsidRPr="003A08EF">
        <w:rPr>
          <w:rFonts w:asciiTheme="minorHAnsi" w:eastAsia="Cambria" w:hAnsiTheme="minorHAnsi" w:cs="Cambria"/>
          <w:color w:val="000000"/>
          <w:sz w:val="20"/>
          <w:szCs w:val="20"/>
        </w:rPr>
        <w:t xml:space="preserve">lub </w:t>
      </w:r>
      <w:r w:rsidRPr="003A08EF">
        <w:rPr>
          <w:rFonts w:asciiTheme="minorHAnsi" w:eastAsia="Cambria" w:hAnsiTheme="minorHAnsi" w:cs="Cambria"/>
          <w:color w:val="000000"/>
          <w:sz w:val="20"/>
          <w:szCs w:val="20"/>
        </w:rPr>
        <w:t xml:space="preserve">w linii bocznej </w:t>
      </w:r>
      <w:r w:rsidR="00166CA4" w:rsidRPr="003A08EF">
        <w:rPr>
          <w:rFonts w:asciiTheme="minorHAnsi" w:eastAsia="Cambria" w:hAnsiTheme="minorHAnsi" w:cs="Cambria"/>
          <w:color w:val="000000"/>
          <w:sz w:val="20"/>
          <w:szCs w:val="20"/>
        </w:rPr>
        <w:t>drugiego</w:t>
      </w:r>
      <w:r w:rsidRPr="003A08EF">
        <w:rPr>
          <w:rFonts w:asciiTheme="minorHAnsi" w:eastAsia="Cambria" w:hAnsiTheme="minorHAnsi" w:cs="Cambria"/>
          <w:color w:val="000000"/>
          <w:sz w:val="20"/>
          <w:szCs w:val="20"/>
        </w:rPr>
        <w:t xml:space="preserve"> </w:t>
      </w:r>
      <w:r w:rsidR="00B7063D" w:rsidRPr="003A08EF">
        <w:rPr>
          <w:rFonts w:asciiTheme="minorHAnsi" w:eastAsia="Cambria" w:hAnsiTheme="minorHAnsi" w:cs="Cambria"/>
          <w:color w:val="000000"/>
          <w:sz w:val="20"/>
          <w:szCs w:val="20"/>
        </w:rPr>
        <w:t>s</w:t>
      </w:r>
      <w:r w:rsidRPr="003A08EF">
        <w:rPr>
          <w:rFonts w:asciiTheme="minorHAnsi" w:eastAsia="Cambria" w:hAnsiTheme="minorHAnsi" w:cs="Cambria"/>
          <w:color w:val="000000"/>
          <w:sz w:val="20"/>
          <w:szCs w:val="20"/>
        </w:rPr>
        <w:t>topnia</w:t>
      </w:r>
      <w:r w:rsidR="00166CA4" w:rsidRPr="003A08EF">
        <w:rPr>
          <w:rFonts w:asciiTheme="minorHAnsi" w:eastAsia="Cambria" w:hAnsiTheme="minorHAnsi" w:cs="Cambria"/>
          <w:color w:val="000000"/>
          <w:sz w:val="20"/>
          <w:szCs w:val="20"/>
        </w:rPr>
        <w:t xml:space="preserve"> lub </w:t>
      </w:r>
      <w:r w:rsidRPr="003A08EF">
        <w:rPr>
          <w:rFonts w:asciiTheme="minorHAnsi" w:eastAsia="Cambria" w:hAnsiTheme="minorHAnsi" w:cs="Cambria"/>
          <w:color w:val="000000"/>
          <w:sz w:val="20"/>
          <w:szCs w:val="20"/>
        </w:rPr>
        <w:t>w stosunku przysposobienia, opieki lub kurateli.</w:t>
      </w:r>
    </w:p>
    <w:p w14:paraId="7BAD978A" w14:textId="77777777" w:rsidR="003652C6" w:rsidRPr="003A08EF" w:rsidRDefault="003652C6" w:rsidP="003B3084">
      <w:pPr>
        <w:numPr>
          <w:ilvl w:val="1"/>
          <w:numId w:val="30"/>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uczestniczenie w spółce jako wspólnik spółki cywilnej lub spółki osobowej,</w:t>
      </w:r>
    </w:p>
    <w:p w14:paraId="4D9B8CDB" w14:textId="77777777" w:rsidR="003652C6" w:rsidRPr="003A08EF" w:rsidRDefault="003652C6" w:rsidP="003B3084">
      <w:pPr>
        <w:numPr>
          <w:ilvl w:val="1"/>
          <w:numId w:val="30"/>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posiadanie co najmniej 10% udziałów lub akcji, o ile niższy próg nie wynika z przepisów prawa.</w:t>
      </w:r>
    </w:p>
    <w:p w14:paraId="7D750FFF" w14:textId="77777777" w:rsidR="003652C6" w:rsidRPr="003A08EF" w:rsidRDefault="003652C6" w:rsidP="003B3084">
      <w:pPr>
        <w:pStyle w:val="Akapitzlist"/>
        <w:numPr>
          <w:ilvl w:val="0"/>
          <w:numId w:val="16"/>
        </w:numPr>
        <w:pBdr>
          <w:top w:val="nil"/>
          <w:left w:val="nil"/>
          <w:bottom w:val="nil"/>
          <w:right w:val="nil"/>
          <w:between w:val="nil"/>
        </w:pBdr>
        <w:shd w:val="clear" w:color="auto" w:fill="FFFFFF"/>
        <w:spacing w:line="240" w:lineRule="auto"/>
        <w:ind w:leftChars="0" w:left="284" w:firstLineChars="0" w:hanging="284"/>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Wykonawcy mogą wspólnie ubiegać się o udzielenie zamówienia:</w:t>
      </w:r>
    </w:p>
    <w:p w14:paraId="0EF3A798" w14:textId="77777777" w:rsidR="003652C6" w:rsidRPr="003A08EF" w:rsidRDefault="003652C6" w:rsidP="003B3084">
      <w:pPr>
        <w:widowControl w:val="0"/>
        <w:numPr>
          <w:ilvl w:val="0"/>
          <w:numId w:val="31"/>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Wykonawcy występujący wspólnie, ustanawiają pełnomocnika do reprezentowania ich w postępowaniu </w:t>
      </w:r>
      <w:r w:rsidRPr="003A08EF">
        <w:rPr>
          <w:rFonts w:asciiTheme="minorHAnsi" w:eastAsia="Cambria" w:hAnsiTheme="minorHAnsi" w:cs="Cambria"/>
          <w:color w:val="000000"/>
          <w:sz w:val="20"/>
          <w:szCs w:val="20"/>
        </w:rPr>
        <w:br/>
        <w:t>o udzielenie zamówienia albo reprezentowania w postępowaniu i zawarcia umowy,</w:t>
      </w:r>
    </w:p>
    <w:p w14:paraId="347132BC" w14:textId="23671BC3" w:rsidR="003652C6" w:rsidRPr="003A08EF" w:rsidRDefault="003652C6" w:rsidP="003B3084">
      <w:pPr>
        <w:widowControl w:val="0"/>
        <w:numPr>
          <w:ilvl w:val="0"/>
          <w:numId w:val="31"/>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t>
      </w:r>
      <w:r w:rsidR="00B7063D" w:rsidRPr="003A08EF">
        <w:rPr>
          <w:rFonts w:asciiTheme="minorHAnsi" w:eastAsia="Cambria" w:hAnsiTheme="minorHAnsi" w:cs="Cambria"/>
          <w:color w:val="000000"/>
          <w:sz w:val="20"/>
          <w:szCs w:val="20"/>
        </w:rPr>
        <w:t>P</w:t>
      </w:r>
      <w:r w:rsidRPr="003A08EF">
        <w:rPr>
          <w:rFonts w:asciiTheme="minorHAnsi" w:eastAsia="Cambria" w:hAnsiTheme="minorHAnsi" w:cs="Cambria"/>
          <w:color w:val="000000"/>
          <w:sz w:val="20"/>
          <w:szCs w:val="20"/>
        </w:rPr>
        <w:t>ełnomocnictwo musi odpowiad</w:t>
      </w:r>
      <w:r w:rsidR="00B7063D" w:rsidRPr="003A08EF">
        <w:rPr>
          <w:rFonts w:asciiTheme="minorHAnsi" w:eastAsia="Cambria" w:hAnsiTheme="minorHAnsi" w:cs="Cambria"/>
          <w:color w:val="000000"/>
          <w:sz w:val="20"/>
          <w:szCs w:val="20"/>
        </w:rPr>
        <w:t>ać przepisom Kodeksu Cywilnego</w:t>
      </w:r>
      <w:r w:rsidRPr="003A08EF">
        <w:rPr>
          <w:rFonts w:asciiTheme="minorHAnsi" w:eastAsia="Cambria" w:hAnsiTheme="minorHAnsi" w:cs="Cambria"/>
          <w:color w:val="000000"/>
          <w:sz w:val="20"/>
          <w:szCs w:val="20"/>
        </w:rPr>
        <w:t>. Pełnomocnictwo należy dołączyć do oferty,</w:t>
      </w:r>
    </w:p>
    <w:p w14:paraId="45A0CF65" w14:textId="77777777" w:rsidR="00B7063D" w:rsidRPr="003A08EF" w:rsidRDefault="00B7063D" w:rsidP="003A08EF">
      <w:pPr>
        <w:widowControl w:val="0"/>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75B418D5" w14:textId="77777777" w:rsidR="003652C6" w:rsidRPr="003A08EF" w:rsidRDefault="003652C6" w:rsidP="003B3084">
      <w:pPr>
        <w:widowControl w:val="0"/>
        <w:numPr>
          <w:ilvl w:val="0"/>
          <w:numId w:val="31"/>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lastRenderedPageBreak/>
        <w:t>w przypadku spółki cywilnej Zamawiający przyjmuje, że Wykonawcami są wspólnicy spółki cywilnej, których udział w postępowaniu traktowany jest jako wspólne ubieganie się o udzielenie zamówienia,</w:t>
      </w:r>
    </w:p>
    <w:p w14:paraId="1929889C" w14:textId="77777777" w:rsidR="003652C6" w:rsidRPr="003A08EF" w:rsidRDefault="003652C6" w:rsidP="003B3084">
      <w:pPr>
        <w:widowControl w:val="0"/>
        <w:numPr>
          <w:ilvl w:val="0"/>
          <w:numId w:val="31"/>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 xml:space="preserve">Wykonawcy wspólnie ubiegający się o udzielenie zamówienia ponoszą solidarną odpowiedzialność </w:t>
      </w:r>
      <w:r w:rsidRPr="003A08EF">
        <w:rPr>
          <w:rFonts w:asciiTheme="minorHAnsi" w:eastAsia="Cambria" w:hAnsiTheme="minorHAnsi" w:cs="Cambria"/>
          <w:color w:val="000000"/>
          <w:sz w:val="20"/>
          <w:szCs w:val="20"/>
        </w:rPr>
        <w:br/>
        <w:t xml:space="preserve">za wykonanie umowy. </w:t>
      </w:r>
    </w:p>
    <w:p w14:paraId="696A8B6E" w14:textId="77777777" w:rsidR="003652C6" w:rsidRPr="003A08EF" w:rsidRDefault="003652C6" w:rsidP="003B3084">
      <w:pPr>
        <w:widowControl w:val="0"/>
        <w:numPr>
          <w:ilvl w:val="0"/>
          <w:numId w:val="31"/>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oferta musi być podpisana w taki sposób, by wiązała wszystkich Wykonawców występujących wspólnie,</w:t>
      </w:r>
    </w:p>
    <w:p w14:paraId="3773F518" w14:textId="77777777" w:rsidR="003652C6" w:rsidRPr="003A08EF" w:rsidRDefault="003652C6" w:rsidP="003B3084">
      <w:pPr>
        <w:widowControl w:val="0"/>
        <w:numPr>
          <w:ilvl w:val="0"/>
          <w:numId w:val="31"/>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wszelka korespondencja oraz rozliczenia dokonywane będą z Wykonawcą występującym jako pełnomocnik pozostałych (lider),</w:t>
      </w:r>
    </w:p>
    <w:p w14:paraId="768E7667" w14:textId="77777777" w:rsidR="003652C6" w:rsidRPr="003A08EF" w:rsidRDefault="003652C6" w:rsidP="003B3084">
      <w:pPr>
        <w:widowControl w:val="0"/>
        <w:numPr>
          <w:ilvl w:val="0"/>
          <w:numId w:val="31"/>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Wykonawcy wspólnie ubiegający się o udzielenie zamówienia składają  łącznie jeden Formularz Ofertowy,</w:t>
      </w:r>
    </w:p>
    <w:p w14:paraId="526141B5" w14:textId="77777777" w:rsidR="003652C6" w:rsidRPr="00240B6C" w:rsidRDefault="003652C6" w:rsidP="003B3084">
      <w:pPr>
        <w:widowControl w:val="0"/>
        <w:numPr>
          <w:ilvl w:val="0"/>
          <w:numId w:val="31"/>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A08EF">
        <w:rPr>
          <w:rFonts w:asciiTheme="minorHAnsi" w:eastAsia="Cambria" w:hAnsiTheme="minorHAnsi" w:cs="Cambria"/>
          <w:color w:val="000000"/>
          <w:sz w:val="20"/>
          <w:szCs w:val="20"/>
        </w:rPr>
        <w:t>w przypadku Wykonawców wspólnie ubiegających się o udzielenie zamówienia, warunki</w:t>
      </w:r>
      <w:r w:rsidRPr="00240B6C">
        <w:rPr>
          <w:rFonts w:asciiTheme="minorHAnsi" w:eastAsia="Cambria" w:hAnsiTheme="minorHAnsi" w:cs="Cambria"/>
          <w:color w:val="000000"/>
          <w:sz w:val="20"/>
          <w:szCs w:val="20"/>
        </w:rPr>
        <w:t xml:space="preserve"> określone powyżej Wykonawcy muszą spełniać łącznie.</w:t>
      </w:r>
    </w:p>
    <w:p w14:paraId="782292FE" w14:textId="77777777" w:rsidR="003652C6" w:rsidRPr="00240B6C" w:rsidRDefault="003652C6" w:rsidP="003B3084">
      <w:pPr>
        <w:pStyle w:val="Akapitzlist"/>
        <w:numPr>
          <w:ilvl w:val="0"/>
          <w:numId w:val="16"/>
        </w:numPr>
        <w:pBdr>
          <w:top w:val="nil"/>
          <w:left w:val="nil"/>
          <w:bottom w:val="nil"/>
          <w:right w:val="nil"/>
          <w:between w:val="nil"/>
        </w:pBdr>
        <w:shd w:val="clear" w:color="auto" w:fill="FFFFFF"/>
        <w:spacing w:line="240" w:lineRule="auto"/>
        <w:ind w:leftChars="0" w:left="284" w:firstLineChars="0" w:hanging="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wykluczy z postępowania Wykonawców:</w:t>
      </w:r>
    </w:p>
    <w:p w14:paraId="0F2BC522" w14:textId="77777777" w:rsidR="00166CA4" w:rsidRPr="00166CA4" w:rsidRDefault="003652C6" w:rsidP="003B3084">
      <w:pPr>
        <w:pStyle w:val="Akapitzlist"/>
        <w:widowControl w:val="0"/>
        <w:numPr>
          <w:ilvl w:val="0"/>
          <w:numId w:val="32"/>
        </w:numPr>
        <w:pBdr>
          <w:top w:val="nil"/>
          <w:left w:val="nil"/>
          <w:bottom w:val="nil"/>
          <w:right w:val="nil"/>
          <w:between w:val="nil"/>
        </w:pBdr>
        <w:shd w:val="clear" w:color="auto" w:fill="FFFFFF"/>
        <w:spacing w:line="240" w:lineRule="auto"/>
        <w:ind w:leftChars="0" w:left="709" w:right="-429" w:firstLineChars="0" w:hanging="425"/>
        <w:jc w:val="both"/>
        <w:rPr>
          <w:rFonts w:asciiTheme="minorHAnsi" w:eastAsia="Cambria" w:hAnsiTheme="minorHAnsi" w:cs="Cambria"/>
          <w:color w:val="000000"/>
          <w:sz w:val="20"/>
          <w:szCs w:val="20"/>
        </w:rPr>
      </w:pPr>
      <w:r w:rsidRPr="00166CA4">
        <w:rPr>
          <w:rFonts w:asciiTheme="minorHAnsi" w:eastAsia="Cambria" w:hAnsiTheme="minorHAnsi" w:cs="Cambria"/>
          <w:color w:val="000000"/>
          <w:sz w:val="20"/>
          <w:szCs w:val="20"/>
        </w:rPr>
        <w:t>którzy nie wykazali spełnienia warunków udziału w postępowaniu, o których mowa w pkt. 1,</w:t>
      </w:r>
      <w:r w:rsidR="00166CA4" w:rsidRPr="00166CA4">
        <w:rPr>
          <w:rFonts w:asciiTheme="minorHAnsi" w:eastAsia="Cambria" w:hAnsiTheme="minorHAnsi" w:cs="Cambria"/>
          <w:color w:val="000000"/>
          <w:sz w:val="20"/>
          <w:szCs w:val="20"/>
        </w:rPr>
        <w:t xml:space="preserve"> </w:t>
      </w:r>
    </w:p>
    <w:p w14:paraId="170C6998" w14:textId="5DD7F56E" w:rsidR="00C615AF" w:rsidRPr="00166CA4" w:rsidRDefault="003652C6" w:rsidP="003B3084">
      <w:pPr>
        <w:pStyle w:val="Akapitzlist"/>
        <w:widowControl w:val="0"/>
        <w:numPr>
          <w:ilvl w:val="0"/>
          <w:numId w:val="32"/>
        </w:numPr>
        <w:pBdr>
          <w:top w:val="nil"/>
          <w:left w:val="nil"/>
          <w:bottom w:val="nil"/>
          <w:right w:val="nil"/>
          <w:between w:val="nil"/>
        </w:pBdr>
        <w:shd w:val="clear" w:color="auto" w:fill="FFFFFF"/>
        <w:spacing w:line="240" w:lineRule="auto"/>
        <w:ind w:leftChars="0" w:left="709" w:right="-429" w:firstLineChars="0" w:hanging="425"/>
        <w:jc w:val="both"/>
        <w:rPr>
          <w:rFonts w:asciiTheme="minorHAnsi" w:eastAsia="Cambria" w:hAnsiTheme="minorHAnsi" w:cs="Cambria"/>
          <w:color w:val="000000"/>
          <w:sz w:val="20"/>
          <w:szCs w:val="20"/>
        </w:rPr>
      </w:pPr>
      <w:r w:rsidRPr="00166CA4">
        <w:rPr>
          <w:rFonts w:asciiTheme="minorHAnsi" w:eastAsia="Cambria" w:hAnsiTheme="minorHAnsi" w:cs="Cambria"/>
          <w:color w:val="000000"/>
          <w:sz w:val="20"/>
          <w:szCs w:val="20"/>
        </w:rPr>
        <w:t>którzy nie wykażą, że nie zachodzą wobec nich przesłanki określone w pkt. 2</w:t>
      </w:r>
      <w:r w:rsidR="00166CA4">
        <w:rPr>
          <w:rFonts w:asciiTheme="minorHAnsi" w:eastAsia="Cambria" w:hAnsiTheme="minorHAnsi" w:cs="Cambria"/>
          <w:color w:val="000000"/>
          <w:sz w:val="20"/>
          <w:szCs w:val="20"/>
        </w:rPr>
        <w:t>.</w:t>
      </w:r>
    </w:p>
    <w:p w14:paraId="7FDD1FEB" w14:textId="77777777" w:rsidR="003652C6" w:rsidRDefault="003652C6" w:rsidP="003652C6">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p w14:paraId="4C58DA70" w14:textId="7FC1DB51" w:rsidR="00A74FE2" w:rsidRDefault="000632A6">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p w14:paraId="7887EE3E" w14:textId="11CBBBA3" w:rsidR="005A5ED5" w:rsidRDefault="005A5ED5">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p>
    <w:p w14:paraId="1043776F" w14:textId="238AFB00" w:rsidR="000632A6" w:rsidRPr="00F476D6" w:rsidRDefault="000632A6" w:rsidP="003B3084">
      <w:pPr>
        <w:pStyle w:val="Akapitzlist"/>
        <w:numPr>
          <w:ilvl w:val="0"/>
          <w:numId w:val="12"/>
        </w:numPr>
        <w:pBdr>
          <w:top w:val="nil"/>
          <w:left w:val="nil"/>
          <w:bottom w:val="nil"/>
          <w:right w:val="nil"/>
          <w:between w:val="nil"/>
        </w:pBdr>
        <w:spacing w:line="240" w:lineRule="auto"/>
        <w:ind w:leftChars="0" w:firstLineChars="0"/>
        <w:rPr>
          <w:rFonts w:asciiTheme="minorHAnsi" w:eastAsia="Cambria" w:hAnsiTheme="minorHAnsi" w:cs="Cambria"/>
          <w:b/>
          <w:color w:val="000000"/>
          <w:sz w:val="20"/>
          <w:szCs w:val="20"/>
        </w:rPr>
      </w:pPr>
      <w:bookmarkStart w:id="0" w:name="_GoBack"/>
      <w:r w:rsidRPr="000632A6">
        <w:rPr>
          <w:rFonts w:asciiTheme="minorHAnsi" w:eastAsia="Cambria" w:hAnsiTheme="minorHAnsi" w:cs="Cambria"/>
          <w:color w:val="000000"/>
          <w:sz w:val="20"/>
          <w:szCs w:val="20"/>
        </w:rPr>
        <w:t>Przy wyborze oferty Zamawiający będzie się ki</w:t>
      </w:r>
      <w:r w:rsidR="00E31FF0">
        <w:rPr>
          <w:rFonts w:asciiTheme="minorHAnsi" w:eastAsia="Cambria" w:hAnsiTheme="minorHAnsi" w:cs="Cambria"/>
          <w:color w:val="000000"/>
          <w:sz w:val="20"/>
          <w:szCs w:val="20"/>
        </w:rPr>
        <w:t>erował następującymi kryteriami:</w:t>
      </w:r>
    </w:p>
    <w:p w14:paraId="6B88B1F3" w14:textId="77777777" w:rsidR="00F476D6" w:rsidRPr="000632A6" w:rsidRDefault="00F476D6" w:rsidP="00F476D6">
      <w:pPr>
        <w:pStyle w:val="Akapitzlist"/>
        <w:pBdr>
          <w:top w:val="nil"/>
          <w:left w:val="nil"/>
          <w:bottom w:val="nil"/>
          <w:right w:val="nil"/>
          <w:between w:val="nil"/>
        </w:pBdr>
        <w:spacing w:line="240" w:lineRule="auto"/>
        <w:ind w:leftChars="0" w:left="358" w:firstLineChars="0" w:firstLine="0"/>
        <w:rPr>
          <w:rFonts w:asciiTheme="minorHAnsi" w:eastAsia="Cambria" w:hAnsiTheme="minorHAnsi" w:cs="Cambria"/>
          <w:b/>
          <w:color w:val="000000"/>
          <w:sz w:val="20"/>
          <w:szCs w:val="20"/>
        </w:rPr>
      </w:pPr>
    </w:p>
    <w:tbl>
      <w:tblPr>
        <w:tblStyle w:val="Tabela-Siatka"/>
        <w:tblW w:w="0" w:type="auto"/>
        <w:tblLook w:val="04A0" w:firstRow="1" w:lastRow="0" w:firstColumn="1" w:lastColumn="0" w:noHBand="0" w:noVBand="1"/>
      </w:tblPr>
      <w:tblGrid>
        <w:gridCol w:w="8642"/>
        <w:gridCol w:w="1414"/>
      </w:tblGrid>
      <w:tr w:rsidR="000632A6" w14:paraId="51053CBD" w14:textId="77777777" w:rsidTr="0065428A">
        <w:tc>
          <w:tcPr>
            <w:tcW w:w="8642" w:type="dxa"/>
            <w:tcBorders>
              <w:top w:val="single" w:sz="4" w:space="0" w:color="000000"/>
              <w:left w:val="single" w:sz="4" w:space="0" w:color="000000"/>
              <w:bottom w:val="single" w:sz="4" w:space="0" w:color="000000"/>
              <w:right w:val="single" w:sz="4" w:space="0" w:color="000000"/>
            </w:tcBorders>
          </w:tcPr>
          <w:p w14:paraId="7CBFE92C" w14:textId="35C64C38" w:rsidR="000632A6" w:rsidRDefault="000632A6" w:rsidP="000632A6">
            <w:pPr>
              <w:spacing w:line="240" w:lineRule="auto"/>
              <w:ind w:leftChars="0" w:left="0" w:firstLineChars="0" w:firstLine="0"/>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Kryterium</w:t>
            </w:r>
          </w:p>
        </w:tc>
        <w:tc>
          <w:tcPr>
            <w:tcW w:w="1414" w:type="dxa"/>
            <w:tcBorders>
              <w:top w:val="single" w:sz="4" w:space="0" w:color="000000"/>
              <w:left w:val="single" w:sz="4" w:space="0" w:color="000000"/>
              <w:bottom w:val="single" w:sz="4" w:space="0" w:color="000000"/>
              <w:right w:val="single" w:sz="4" w:space="0" w:color="000000"/>
            </w:tcBorders>
          </w:tcPr>
          <w:p w14:paraId="69613398" w14:textId="1366DFE1" w:rsidR="000632A6" w:rsidRDefault="000632A6" w:rsidP="0065428A">
            <w:pPr>
              <w:spacing w:line="240" w:lineRule="auto"/>
              <w:ind w:leftChars="0" w:left="0" w:firstLineChars="0" w:firstLine="0"/>
              <w:jc w:val="center"/>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Waga %</w:t>
            </w:r>
          </w:p>
        </w:tc>
      </w:tr>
      <w:tr w:rsidR="000632A6" w14:paraId="393633DB" w14:textId="77777777" w:rsidTr="0065428A">
        <w:tc>
          <w:tcPr>
            <w:tcW w:w="8642" w:type="dxa"/>
            <w:tcBorders>
              <w:top w:val="single" w:sz="4" w:space="0" w:color="000000"/>
              <w:left w:val="single" w:sz="4" w:space="0" w:color="000000"/>
              <w:bottom w:val="single" w:sz="4" w:space="0" w:color="000000"/>
              <w:right w:val="single" w:sz="4" w:space="0" w:color="000000"/>
            </w:tcBorders>
          </w:tcPr>
          <w:p w14:paraId="50F7F56D" w14:textId="1D808C60" w:rsidR="000632A6" w:rsidRDefault="00E31FF0" w:rsidP="001848F9">
            <w:pPr>
              <w:spacing w:line="240" w:lineRule="auto"/>
              <w:ind w:leftChars="0" w:left="0" w:firstLineChars="0" w:firstLine="0"/>
              <w:rPr>
                <w:rFonts w:asciiTheme="minorHAnsi" w:eastAsia="Cambria" w:hAnsiTheme="minorHAnsi" w:cs="Cambria"/>
                <w:b/>
                <w:color w:val="000000"/>
                <w:sz w:val="20"/>
                <w:szCs w:val="20"/>
              </w:rPr>
            </w:pPr>
            <w:r>
              <w:rPr>
                <w:rFonts w:asciiTheme="minorHAnsi" w:eastAsia="Cambria" w:hAnsiTheme="minorHAnsi" w:cs="Cambria"/>
                <w:color w:val="000000"/>
                <w:sz w:val="20"/>
                <w:szCs w:val="20"/>
              </w:rPr>
              <w:t>PK1 Cena brutto</w:t>
            </w:r>
            <w:r w:rsidR="000632A6" w:rsidRPr="006323D1">
              <w:rPr>
                <w:rFonts w:asciiTheme="minorHAnsi" w:eastAsia="Cambria" w:hAnsiTheme="minorHAnsi" w:cs="Cambria"/>
                <w:color w:val="000000"/>
                <w:sz w:val="20"/>
                <w:szCs w:val="20"/>
              </w:rPr>
              <w:t xml:space="preserve"> wykonania </w:t>
            </w:r>
            <w:r w:rsidR="001848F9">
              <w:rPr>
                <w:rFonts w:asciiTheme="minorHAnsi" w:eastAsia="Cambria" w:hAnsiTheme="minorHAnsi" w:cs="Cambria"/>
                <w:color w:val="000000"/>
                <w:sz w:val="20"/>
                <w:szCs w:val="20"/>
              </w:rPr>
              <w:t>zamówienia</w:t>
            </w:r>
          </w:p>
        </w:tc>
        <w:tc>
          <w:tcPr>
            <w:tcW w:w="1414" w:type="dxa"/>
            <w:tcBorders>
              <w:top w:val="single" w:sz="4" w:space="0" w:color="000000"/>
              <w:left w:val="single" w:sz="4" w:space="0" w:color="000000"/>
              <w:bottom w:val="single" w:sz="4" w:space="0" w:color="000000"/>
              <w:right w:val="single" w:sz="4" w:space="0" w:color="000000"/>
            </w:tcBorders>
          </w:tcPr>
          <w:p w14:paraId="538F3D79" w14:textId="3C6C02C4" w:rsidR="000632A6" w:rsidRDefault="00F055FC" w:rsidP="0065428A">
            <w:pPr>
              <w:spacing w:line="240" w:lineRule="auto"/>
              <w:ind w:leftChars="0" w:left="0" w:firstLineChars="0" w:firstLine="0"/>
              <w:jc w:val="center"/>
              <w:rPr>
                <w:rFonts w:asciiTheme="minorHAnsi" w:eastAsia="Cambria" w:hAnsiTheme="minorHAnsi" w:cs="Cambria"/>
                <w:b/>
                <w:color w:val="000000"/>
                <w:sz w:val="20"/>
                <w:szCs w:val="20"/>
              </w:rPr>
            </w:pPr>
            <w:r>
              <w:rPr>
                <w:rFonts w:asciiTheme="minorHAnsi" w:eastAsia="Cambria" w:hAnsiTheme="minorHAnsi" w:cs="Cambria"/>
                <w:color w:val="000000"/>
                <w:sz w:val="20"/>
                <w:szCs w:val="20"/>
              </w:rPr>
              <w:t>65</w:t>
            </w:r>
            <w:r w:rsidR="000632A6" w:rsidRPr="006323D1">
              <w:rPr>
                <w:rFonts w:asciiTheme="minorHAnsi" w:eastAsia="Cambria" w:hAnsiTheme="minorHAnsi" w:cs="Cambria"/>
                <w:color w:val="000000"/>
                <w:sz w:val="20"/>
                <w:szCs w:val="20"/>
              </w:rPr>
              <w:t xml:space="preserve"> %</w:t>
            </w:r>
          </w:p>
        </w:tc>
      </w:tr>
      <w:tr w:rsidR="000632A6" w14:paraId="3C0A4C7E" w14:textId="77777777" w:rsidTr="0065428A">
        <w:tc>
          <w:tcPr>
            <w:tcW w:w="8642" w:type="dxa"/>
            <w:tcBorders>
              <w:top w:val="single" w:sz="4" w:space="0" w:color="000000"/>
              <w:left w:val="single" w:sz="4" w:space="0" w:color="000000"/>
              <w:bottom w:val="single" w:sz="4" w:space="0" w:color="000000"/>
              <w:right w:val="single" w:sz="4" w:space="0" w:color="000000"/>
            </w:tcBorders>
          </w:tcPr>
          <w:p w14:paraId="6F703DC9" w14:textId="353F6798" w:rsidR="000632A6" w:rsidRDefault="000632A6" w:rsidP="00E31FF0">
            <w:pPr>
              <w:spacing w:line="240" w:lineRule="auto"/>
              <w:ind w:leftChars="0" w:left="0" w:firstLineChars="0" w:firstLine="0"/>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PK2 Aspekt społeczny - czas realizacji usługi</w:t>
            </w:r>
          </w:p>
        </w:tc>
        <w:tc>
          <w:tcPr>
            <w:tcW w:w="1414" w:type="dxa"/>
            <w:tcBorders>
              <w:top w:val="single" w:sz="4" w:space="0" w:color="000000"/>
              <w:left w:val="single" w:sz="4" w:space="0" w:color="000000"/>
              <w:bottom w:val="single" w:sz="4" w:space="0" w:color="000000"/>
              <w:right w:val="single" w:sz="4" w:space="0" w:color="000000"/>
            </w:tcBorders>
          </w:tcPr>
          <w:p w14:paraId="3FFF3112" w14:textId="5FB2570F" w:rsidR="000632A6" w:rsidRDefault="000632A6" w:rsidP="00E31FF0">
            <w:pPr>
              <w:spacing w:line="240" w:lineRule="auto"/>
              <w:ind w:leftChars="0" w:left="0" w:firstLineChars="0" w:firstLine="0"/>
              <w:jc w:val="center"/>
              <w:rPr>
                <w:rFonts w:asciiTheme="minorHAnsi" w:eastAsia="Cambria" w:hAnsiTheme="minorHAnsi" w:cs="Cambria"/>
                <w:b/>
                <w:color w:val="000000"/>
                <w:sz w:val="20"/>
                <w:szCs w:val="20"/>
              </w:rPr>
            </w:pPr>
            <w:r>
              <w:rPr>
                <w:rFonts w:asciiTheme="minorHAnsi" w:eastAsia="Cambria" w:hAnsiTheme="minorHAnsi" w:cs="Cambria"/>
                <w:color w:val="000000"/>
                <w:sz w:val="20"/>
                <w:szCs w:val="20"/>
              </w:rPr>
              <w:t>1</w:t>
            </w:r>
            <w:r w:rsidR="00896654">
              <w:rPr>
                <w:rFonts w:asciiTheme="minorHAnsi" w:eastAsia="Cambria" w:hAnsiTheme="minorHAnsi" w:cs="Cambria"/>
                <w:color w:val="000000"/>
                <w:sz w:val="20"/>
                <w:szCs w:val="20"/>
              </w:rPr>
              <w:t>5</w:t>
            </w:r>
            <w:r w:rsidRPr="006323D1">
              <w:rPr>
                <w:rFonts w:asciiTheme="minorHAnsi" w:eastAsia="Cambria" w:hAnsiTheme="minorHAnsi" w:cs="Cambria"/>
                <w:color w:val="000000"/>
                <w:sz w:val="20"/>
                <w:szCs w:val="20"/>
              </w:rPr>
              <w:t xml:space="preserve"> %</w:t>
            </w:r>
          </w:p>
        </w:tc>
      </w:tr>
      <w:tr w:rsidR="000632A6" w14:paraId="17E1DFB2" w14:textId="77777777" w:rsidTr="0065428A">
        <w:tc>
          <w:tcPr>
            <w:tcW w:w="8642" w:type="dxa"/>
            <w:tcBorders>
              <w:top w:val="single" w:sz="4" w:space="0" w:color="000000"/>
              <w:left w:val="single" w:sz="4" w:space="0" w:color="000000"/>
              <w:bottom w:val="single" w:sz="4" w:space="0" w:color="000000"/>
              <w:right w:val="single" w:sz="4" w:space="0" w:color="000000"/>
            </w:tcBorders>
          </w:tcPr>
          <w:p w14:paraId="72254627" w14:textId="03659D2C" w:rsidR="000632A6" w:rsidRDefault="000632A6" w:rsidP="000632A6">
            <w:pPr>
              <w:spacing w:line="240" w:lineRule="auto"/>
              <w:ind w:leftChars="0" w:left="0" w:firstLineChars="0" w:firstLine="0"/>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 xml:space="preserve">PK3 Aspekt społeczny </w:t>
            </w:r>
            <w:r>
              <w:rPr>
                <w:rFonts w:asciiTheme="minorHAnsi" w:eastAsia="Cambria" w:hAnsiTheme="minorHAnsi" w:cs="Cambria"/>
                <w:color w:val="000000"/>
                <w:sz w:val="20"/>
                <w:szCs w:val="20"/>
              </w:rPr>
              <w:t>–</w:t>
            </w:r>
            <w:r w:rsidRPr="006323D1">
              <w:rPr>
                <w:rFonts w:asciiTheme="minorHAnsi" w:eastAsia="Cambria" w:hAnsiTheme="minorHAnsi" w:cs="Cambria"/>
                <w:color w:val="000000"/>
                <w:sz w:val="20"/>
                <w:szCs w:val="20"/>
              </w:rPr>
              <w:t xml:space="preserve"> zatrudnienie</w:t>
            </w:r>
          </w:p>
        </w:tc>
        <w:tc>
          <w:tcPr>
            <w:tcW w:w="1414" w:type="dxa"/>
            <w:tcBorders>
              <w:top w:val="single" w:sz="4" w:space="0" w:color="000000"/>
              <w:left w:val="single" w:sz="4" w:space="0" w:color="000000"/>
              <w:bottom w:val="single" w:sz="4" w:space="0" w:color="000000"/>
              <w:right w:val="single" w:sz="4" w:space="0" w:color="000000"/>
            </w:tcBorders>
          </w:tcPr>
          <w:p w14:paraId="1B0131D8" w14:textId="53E46157" w:rsidR="000632A6" w:rsidRDefault="00896654" w:rsidP="00E31FF0">
            <w:pPr>
              <w:spacing w:line="240" w:lineRule="auto"/>
              <w:ind w:leftChars="0" w:left="0" w:firstLineChars="0" w:firstLine="0"/>
              <w:jc w:val="center"/>
              <w:rPr>
                <w:rFonts w:asciiTheme="minorHAnsi" w:eastAsia="Cambria" w:hAnsiTheme="minorHAnsi" w:cs="Cambria"/>
                <w:b/>
                <w:color w:val="000000"/>
                <w:sz w:val="20"/>
                <w:szCs w:val="20"/>
              </w:rPr>
            </w:pPr>
            <w:r>
              <w:rPr>
                <w:rFonts w:asciiTheme="minorHAnsi" w:eastAsia="Cambria" w:hAnsiTheme="minorHAnsi" w:cs="Cambria"/>
                <w:color w:val="000000"/>
                <w:sz w:val="20"/>
                <w:szCs w:val="20"/>
              </w:rPr>
              <w:t>5</w:t>
            </w:r>
            <w:r w:rsidR="000632A6" w:rsidRPr="006323D1">
              <w:rPr>
                <w:rFonts w:asciiTheme="minorHAnsi" w:eastAsia="Cambria" w:hAnsiTheme="minorHAnsi" w:cs="Cambria"/>
                <w:color w:val="000000"/>
                <w:sz w:val="20"/>
                <w:szCs w:val="20"/>
              </w:rPr>
              <w:t xml:space="preserve"> %</w:t>
            </w:r>
          </w:p>
        </w:tc>
      </w:tr>
      <w:tr w:rsidR="00E31FF0" w14:paraId="518821E3" w14:textId="77777777" w:rsidTr="0065428A">
        <w:tc>
          <w:tcPr>
            <w:tcW w:w="8642" w:type="dxa"/>
            <w:tcBorders>
              <w:top w:val="single" w:sz="4" w:space="0" w:color="000000"/>
              <w:left w:val="single" w:sz="4" w:space="0" w:color="000000"/>
              <w:bottom w:val="single" w:sz="4" w:space="0" w:color="000000"/>
              <w:right w:val="single" w:sz="4" w:space="0" w:color="000000"/>
            </w:tcBorders>
          </w:tcPr>
          <w:p w14:paraId="6C0EC7A7" w14:textId="5C7612E0" w:rsidR="00E31FF0" w:rsidRPr="006323D1" w:rsidRDefault="00E31FF0" w:rsidP="000632A6">
            <w:pPr>
              <w:spacing w:line="240" w:lineRule="auto"/>
              <w:ind w:leftChars="0" w:left="0" w:firstLineChars="0" w:firstLine="0"/>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PK4 </w:t>
            </w:r>
            <w:r w:rsidRPr="00240B6C">
              <w:rPr>
                <w:rFonts w:asciiTheme="minorHAnsi" w:eastAsia="Cambria" w:hAnsiTheme="minorHAnsi" w:cs="Cambria"/>
                <w:color w:val="000000"/>
                <w:sz w:val="20"/>
                <w:szCs w:val="20"/>
              </w:rPr>
              <w:t>Infrastruktura i udogodnienia</w:t>
            </w:r>
          </w:p>
        </w:tc>
        <w:tc>
          <w:tcPr>
            <w:tcW w:w="1414" w:type="dxa"/>
            <w:tcBorders>
              <w:top w:val="single" w:sz="4" w:space="0" w:color="000000"/>
              <w:left w:val="single" w:sz="4" w:space="0" w:color="000000"/>
              <w:bottom w:val="single" w:sz="4" w:space="0" w:color="000000"/>
              <w:right w:val="single" w:sz="4" w:space="0" w:color="000000"/>
            </w:tcBorders>
          </w:tcPr>
          <w:p w14:paraId="0E0E315B" w14:textId="3CB05B7D" w:rsidR="00E31FF0" w:rsidRDefault="00E31FF0" w:rsidP="00E31FF0">
            <w:pPr>
              <w:spacing w:line="240" w:lineRule="auto"/>
              <w:ind w:leftChars="0" w:left="0" w:firstLineChars="0" w:firstLine="0"/>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w:t>
            </w:r>
            <w:r w:rsidR="00F055FC">
              <w:rPr>
                <w:rFonts w:asciiTheme="minorHAnsi" w:eastAsia="Cambria" w:hAnsiTheme="minorHAnsi" w:cs="Cambria"/>
                <w:color w:val="000000"/>
                <w:sz w:val="20"/>
                <w:szCs w:val="20"/>
              </w:rPr>
              <w:t>5</w:t>
            </w:r>
            <w:r w:rsidRPr="006323D1">
              <w:rPr>
                <w:rFonts w:asciiTheme="minorHAnsi" w:eastAsia="Cambria" w:hAnsiTheme="minorHAnsi" w:cs="Cambria"/>
                <w:color w:val="000000"/>
                <w:sz w:val="20"/>
                <w:szCs w:val="20"/>
              </w:rPr>
              <w:t xml:space="preserve"> %</w:t>
            </w:r>
          </w:p>
        </w:tc>
      </w:tr>
    </w:tbl>
    <w:p w14:paraId="3C3D43D4" w14:textId="37E7DBDD" w:rsidR="000632A6" w:rsidRPr="000632A6" w:rsidRDefault="00DE6D00">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p</w:t>
      </w:r>
      <w:r w:rsidR="000632A6" w:rsidRPr="000632A6">
        <w:rPr>
          <w:rFonts w:asciiTheme="minorHAnsi" w:eastAsia="Cambria" w:hAnsiTheme="minorHAnsi" w:cs="Cambria"/>
          <w:color w:val="000000"/>
          <w:sz w:val="20"/>
          <w:szCs w:val="20"/>
        </w:rPr>
        <w:t>rzy czym 1% = 1 pkt.</w:t>
      </w:r>
    </w:p>
    <w:bookmarkEnd w:id="0"/>
    <w:p w14:paraId="684FFF2D" w14:textId="1CFBB45F" w:rsidR="000632A6" w:rsidRDefault="000632A6">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p>
    <w:p w14:paraId="78A8BDD7" w14:textId="77777777" w:rsidR="00E31FF0" w:rsidRPr="00E31FF0" w:rsidRDefault="00E31FF0" w:rsidP="00E31FF0">
      <w:pPr>
        <w:pBdr>
          <w:top w:val="nil"/>
          <w:left w:val="nil"/>
          <w:bottom w:val="nil"/>
          <w:right w:val="nil"/>
          <w:between w:val="nil"/>
        </w:pBdr>
        <w:spacing w:line="240" w:lineRule="auto"/>
        <w:ind w:leftChars="0" w:left="0" w:firstLineChars="0" w:hanging="2"/>
        <w:textDirection w:val="lrTb"/>
        <w:rPr>
          <w:rFonts w:asciiTheme="minorHAnsi" w:eastAsia="Cambria" w:hAnsiTheme="minorHAnsi" w:cs="Cambria"/>
          <w:b/>
          <w:color w:val="000000"/>
          <w:sz w:val="20"/>
          <w:szCs w:val="20"/>
        </w:rPr>
      </w:pPr>
      <w:r w:rsidRPr="00E31FF0">
        <w:rPr>
          <w:rFonts w:asciiTheme="minorHAnsi" w:eastAsia="Cambria" w:hAnsiTheme="minorHAnsi" w:cs="Cambria"/>
          <w:b/>
          <w:color w:val="000000"/>
          <w:sz w:val="20"/>
          <w:szCs w:val="20"/>
        </w:rPr>
        <w:t>Sposób oceny ofert</w:t>
      </w:r>
    </w:p>
    <w:p w14:paraId="61D9BDE8" w14:textId="75113FA1" w:rsidR="001848F9" w:rsidRPr="009600AF" w:rsidRDefault="001848F9" w:rsidP="003B3084">
      <w:pPr>
        <w:numPr>
          <w:ilvl w:val="0"/>
          <w:numId w:val="33"/>
        </w:numPr>
        <w:pBdr>
          <w:top w:val="nil"/>
          <w:left w:val="nil"/>
          <w:bottom w:val="nil"/>
          <w:right w:val="nil"/>
          <w:between w:val="nil"/>
        </w:pBdr>
        <w:spacing w:line="240" w:lineRule="auto"/>
        <w:ind w:leftChars="0" w:left="282" w:right="1" w:hangingChars="141" w:hanging="282"/>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003A08EF">
        <w:rPr>
          <w:rFonts w:asciiTheme="minorHAnsi" w:eastAsia="Calibri" w:hAnsiTheme="minorHAnsi" w:cs="Calibri"/>
          <w:color w:val="000000"/>
          <w:sz w:val="20"/>
          <w:szCs w:val="20"/>
        </w:rPr>
        <w:t xml:space="preserve">K1: </w:t>
      </w:r>
      <w:r w:rsidRPr="00240B6C">
        <w:rPr>
          <w:rFonts w:asciiTheme="minorHAnsi" w:eastAsia="Calibri" w:hAnsiTheme="minorHAnsi" w:cs="Calibri"/>
          <w:color w:val="000000"/>
          <w:sz w:val="20"/>
          <w:szCs w:val="20"/>
        </w:rPr>
        <w:t>„Cena brutto wykonania zamówienia”:</w:t>
      </w:r>
    </w:p>
    <w:p w14:paraId="79575847" w14:textId="6FCF40D2" w:rsidR="001848F9" w:rsidRPr="00240B6C" w:rsidRDefault="003A08EF" w:rsidP="003A08EF">
      <w:pPr>
        <w:pBdr>
          <w:top w:val="nil"/>
          <w:left w:val="nil"/>
          <w:bottom w:val="nil"/>
          <w:right w:val="nil"/>
          <w:between w:val="nil"/>
        </w:pBdr>
        <w:spacing w:line="240" w:lineRule="auto"/>
        <w:ind w:left="0" w:right="1" w:hanging="2"/>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Cena</w:t>
      </w:r>
      <w:r w:rsidR="001848F9" w:rsidRPr="00240B6C">
        <w:rPr>
          <w:rFonts w:asciiTheme="minorHAnsi" w:eastAsia="Calibri" w:hAnsiTheme="minorHAnsi" w:cs="Calibri"/>
          <w:color w:val="000000"/>
          <w:sz w:val="20"/>
          <w:szCs w:val="20"/>
        </w:rPr>
        <w:t xml:space="preserve"> brutto </w:t>
      </w:r>
      <w:r>
        <w:rPr>
          <w:rFonts w:asciiTheme="minorHAnsi" w:eastAsia="Calibri" w:hAnsiTheme="minorHAnsi" w:cs="Calibri"/>
          <w:color w:val="000000"/>
          <w:sz w:val="20"/>
          <w:szCs w:val="20"/>
        </w:rPr>
        <w:t xml:space="preserve">w PK1 to </w:t>
      </w:r>
      <w:r w:rsidR="001848F9" w:rsidRPr="00240B6C">
        <w:rPr>
          <w:rFonts w:asciiTheme="minorHAnsi" w:eastAsia="Calibri" w:hAnsiTheme="minorHAnsi" w:cs="Calibri"/>
          <w:color w:val="000000"/>
          <w:sz w:val="20"/>
          <w:szCs w:val="20"/>
        </w:rPr>
        <w:t>całkowity koszt ponoszony przez  Zamawiającego z tytułu realizacji usługi na 1 osobę – to jest suma kosztów na 1 osobę: 1 noclegu</w:t>
      </w:r>
      <w:r>
        <w:rPr>
          <w:rFonts w:asciiTheme="minorHAnsi" w:eastAsia="Calibri" w:hAnsiTheme="minorHAnsi" w:cs="Calibri"/>
          <w:color w:val="000000"/>
          <w:sz w:val="20"/>
          <w:szCs w:val="20"/>
        </w:rPr>
        <w:t xml:space="preserve">, </w:t>
      </w:r>
      <w:r w:rsidR="001848F9" w:rsidRPr="00240B6C">
        <w:rPr>
          <w:rFonts w:asciiTheme="minorHAnsi" w:eastAsia="Calibri" w:hAnsiTheme="minorHAnsi" w:cs="Calibri"/>
          <w:color w:val="000000"/>
          <w:sz w:val="20"/>
          <w:szCs w:val="20"/>
        </w:rPr>
        <w:t>1 śniadania, 1 obiadu</w:t>
      </w:r>
      <w:r>
        <w:rPr>
          <w:rFonts w:asciiTheme="minorHAnsi" w:eastAsia="Calibri" w:hAnsiTheme="minorHAnsi" w:cs="Calibri"/>
          <w:color w:val="000000"/>
          <w:sz w:val="20"/>
          <w:szCs w:val="20"/>
        </w:rPr>
        <w:t xml:space="preserve"> i </w:t>
      </w:r>
      <w:r w:rsidR="001848F9" w:rsidRPr="00240B6C">
        <w:rPr>
          <w:rFonts w:asciiTheme="minorHAnsi" w:eastAsia="Calibri" w:hAnsiTheme="minorHAnsi" w:cs="Calibri"/>
          <w:color w:val="000000"/>
          <w:sz w:val="20"/>
          <w:szCs w:val="20"/>
        </w:rPr>
        <w:t>1 kolacji</w:t>
      </w:r>
      <w:r>
        <w:rPr>
          <w:rFonts w:asciiTheme="minorHAnsi" w:eastAsia="Calibri" w:hAnsiTheme="minorHAnsi" w:cs="Calibri"/>
          <w:color w:val="000000"/>
          <w:sz w:val="20"/>
          <w:szCs w:val="20"/>
        </w:rPr>
        <w:t xml:space="preserve"> </w:t>
      </w:r>
      <w:r w:rsidR="001848F9" w:rsidRPr="00240B6C">
        <w:rPr>
          <w:rFonts w:asciiTheme="minorHAnsi" w:eastAsia="Calibri" w:hAnsiTheme="minorHAnsi" w:cs="Calibri"/>
          <w:color w:val="000000"/>
          <w:sz w:val="20"/>
          <w:szCs w:val="20"/>
        </w:rPr>
        <w:t>–</w:t>
      </w:r>
      <w:r>
        <w:rPr>
          <w:rFonts w:asciiTheme="minorHAnsi" w:eastAsia="Calibri" w:hAnsiTheme="minorHAnsi" w:cs="Calibri"/>
          <w:color w:val="000000"/>
          <w:sz w:val="20"/>
          <w:szCs w:val="20"/>
        </w:rPr>
        <w:t xml:space="preserve"> </w:t>
      </w:r>
      <w:r w:rsidR="001848F9" w:rsidRPr="00240B6C">
        <w:rPr>
          <w:rFonts w:asciiTheme="minorHAnsi" w:eastAsia="Calibri" w:hAnsiTheme="minorHAnsi" w:cs="Calibri"/>
          <w:color w:val="000000"/>
          <w:sz w:val="20"/>
          <w:szCs w:val="20"/>
        </w:rPr>
        <w:t xml:space="preserve">na potrzeby oceny oferty Zamawiający </w:t>
      </w:r>
      <w:r>
        <w:rPr>
          <w:rFonts w:asciiTheme="minorHAnsi" w:eastAsia="Calibri" w:hAnsiTheme="minorHAnsi" w:cs="Calibri"/>
          <w:color w:val="000000"/>
          <w:sz w:val="20"/>
          <w:szCs w:val="20"/>
        </w:rPr>
        <w:t>z</w:t>
      </w:r>
      <w:r w:rsidR="001848F9" w:rsidRPr="00240B6C">
        <w:rPr>
          <w:rFonts w:asciiTheme="minorHAnsi" w:eastAsia="Calibri" w:hAnsiTheme="minorHAnsi" w:cs="Calibri"/>
          <w:color w:val="000000"/>
          <w:sz w:val="20"/>
          <w:szCs w:val="20"/>
        </w:rPr>
        <w:t xml:space="preserve">sumuje </w:t>
      </w:r>
      <w:r w:rsidR="001848F9">
        <w:rPr>
          <w:rFonts w:asciiTheme="minorHAnsi" w:eastAsia="Calibri" w:hAnsiTheme="minorHAnsi" w:cs="Calibri"/>
          <w:color w:val="000000"/>
          <w:sz w:val="20"/>
          <w:szCs w:val="20"/>
        </w:rPr>
        <w:t>podane wartości</w:t>
      </w:r>
      <w:r w:rsidR="001848F9" w:rsidRPr="00240B6C">
        <w:rPr>
          <w:rFonts w:asciiTheme="minorHAnsi" w:eastAsia="Calibri" w:hAnsiTheme="minorHAnsi" w:cs="Calibri"/>
          <w:color w:val="000000"/>
          <w:sz w:val="20"/>
          <w:szCs w:val="20"/>
        </w:rPr>
        <w:t xml:space="preserve"> i ta suma będzie stanowiła wartość oferty. </w:t>
      </w:r>
    </w:p>
    <w:p w14:paraId="5AFB0040" w14:textId="77777777" w:rsidR="001848F9" w:rsidRPr="00240B6C" w:rsidRDefault="001848F9" w:rsidP="005D4738">
      <w:pPr>
        <w:pBdr>
          <w:top w:val="nil"/>
          <w:left w:val="nil"/>
          <w:bottom w:val="nil"/>
          <w:right w:val="nil"/>
          <w:between w:val="nil"/>
        </w:pBdr>
        <w:spacing w:line="240" w:lineRule="auto"/>
        <w:ind w:leftChars="0" w:left="995" w:right="432" w:firstLineChars="0" w:firstLine="1"/>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Sposób obliczenia:</w:t>
      </w:r>
    </w:p>
    <w:p w14:paraId="6A457582" w14:textId="48CFBCC4" w:rsidR="001848F9" w:rsidRPr="00240B6C" w:rsidRDefault="001848F9" w:rsidP="005D4738">
      <w:pPr>
        <w:pBdr>
          <w:top w:val="nil"/>
          <w:left w:val="nil"/>
          <w:bottom w:val="nil"/>
          <w:right w:val="nil"/>
          <w:between w:val="nil"/>
        </w:pBdr>
        <w:spacing w:line="240" w:lineRule="auto"/>
        <w:ind w:leftChars="0" w:left="995" w:right="432" w:firstLineChars="0" w:firstLine="1"/>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003A08EF">
        <w:rPr>
          <w:rFonts w:asciiTheme="minorHAnsi" w:eastAsia="Cambria" w:hAnsiTheme="minorHAnsi" w:cs="Cambria"/>
          <w:b/>
          <w:color w:val="000000"/>
          <w:sz w:val="20"/>
          <w:szCs w:val="20"/>
        </w:rPr>
        <w:t>K1</w:t>
      </w:r>
      <w:r w:rsidRPr="00240B6C">
        <w:rPr>
          <w:rFonts w:asciiTheme="minorHAnsi" w:eastAsia="Cambria" w:hAnsiTheme="minorHAnsi" w:cs="Cambria"/>
          <w:color w:val="000000"/>
          <w:sz w:val="20"/>
          <w:szCs w:val="20"/>
        </w:rPr>
        <w:t>= (C</w:t>
      </w:r>
      <w:r w:rsidR="004F1DF2">
        <w:rPr>
          <w:rFonts w:asciiTheme="minorHAnsi" w:eastAsia="Cambria" w:hAnsiTheme="minorHAnsi" w:cs="Cambria"/>
          <w:color w:val="000000"/>
          <w:sz w:val="20"/>
          <w:szCs w:val="20"/>
        </w:rPr>
        <w:t>N</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C</w:t>
      </w:r>
      <w:r w:rsidR="004F1DF2">
        <w:rPr>
          <w:rFonts w:asciiTheme="minorHAnsi" w:eastAsia="Cambria" w:hAnsiTheme="minorHAnsi" w:cs="Cambria"/>
          <w:color w:val="000000"/>
          <w:sz w:val="20"/>
          <w:szCs w:val="20"/>
        </w:rPr>
        <w:t>R</w:t>
      </w:r>
      <w:r w:rsidRPr="00240B6C">
        <w:rPr>
          <w:rFonts w:asciiTheme="minorHAnsi" w:eastAsia="Cambria" w:hAnsiTheme="minorHAnsi" w:cs="Cambria"/>
          <w:b/>
          <w:color w:val="000000"/>
          <w:sz w:val="20"/>
          <w:szCs w:val="20"/>
        </w:rPr>
        <w:t xml:space="preserve"> </w:t>
      </w:r>
      <w:r w:rsidR="00F055FC">
        <w:rPr>
          <w:rFonts w:asciiTheme="minorHAnsi" w:eastAsia="Cambria" w:hAnsiTheme="minorHAnsi" w:cs="Cambria"/>
          <w:color w:val="000000"/>
          <w:sz w:val="20"/>
          <w:szCs w:val="20"/>
        </w:rPr>
        <w:t>x 65</w:t>
      </w:r>
      <w:r w:rsidRPr="00240B6C">
        <w:rPr>
          <w:rFonts w:asciiTheme="minorHAnsi" w:eastAsia="Cambria" w:hAnsiTheme="minorHAnsi" w:cs="Cambria"/>
          <w:color w:val="000000"/>
          <w:sz w:val="20"/>
          <w:szCs w:val="20"/>
        </w:rPr>
        <w:t xml:space="preserve"> %) x 100</w:t>
      </w:r>
    </w:p>
    <w:p w14:paraId="05B9E967" w14:textId="42325EF1" w:rsidR="001848F9" w:rsidRPr="00240B6C" w:rsidRDefault="001848F9" w:rsidP="005D4738">
      <w:pPr>
        <w:pBdr>
          <w:top w:val="nil"/>
          <w:left w:val="nil"/>
          <w:bottom w:val="nil"/>
          <w:right w:val="nil"/>
          <w:between w:val="nil"/>
        </w:pBdr>
        <w:spacing w:line="240" w:lineRule="auto"/>
        <w:ind w:leftChars="0" w:left="995" w:right="432" w:firstLineChars="0" w:firstLine="1"/>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w:t>
      </w:r>
      <w:r w:rsidR="004F1DF2">
        <w:rPr>
          <w:rFonts w:asciiTheme="minorHAnsi" w:eastAsia="Cambria" w:hAnsiTheme="minorHAnsi" w:cs="Cambria"/>
          <w:color w:val="000000"/>
          <w:sz w:val="20"/>
          <w:szCs w:val="20"/>
        </w:rPr>
        <w:t xml:space="preserve">K1 </w:t>
      </w:r>
      <w:r w:rsidRPr="00240B6C">
        <w:rPr>
          <w:rFonts w:asciiTheme="minorHAnsi" w:eastAsia="Cambria" w:hAnsiTheme="minorHAnsi" w:cs="Cambria"/>
          <w:color w:val="000000"/>
          <w:sz w:val="20"/>
          <w:szCs w:val="20"/>
        </w:rPr>
        <w:t>–</w:t>
      </w:r>
      <w:r w:rsidRPr="00240B6C">
        <w:rPr>
          <w:rFonts w:asciiTheme="minorHAnsi" w:eastAsia="Cambria" w:hAnsiTheme="minorHAnsi" w:cs="Cambria"/>
          <w:sz w:val="20"/>
          <w:szCs w:val="20"/>
        </w:rPr>
        <w:t xml:space="preserve"> liczba</w:t>
      </w:r>
      <w:r w:rsidRPr="00240B6C">
        <w:rPr>
          <w:rFonts w:asciiTheme="minorHAnsi" w:eastAsia="Cambria" w:hAnsiTheme="minorHAnsi" w:cs="Cambria"/>
          <w:color w:val="000000"/>
          <w:sz w:val="20"/>
          <w:szCs w:val="20"/>
        </w:rPr>
        <w:t xml:space="preserve"> punktów dla kryterium</w:t>
      </w:r>
    </w:p>
    <w:p w14:paraId="483BBA7B" w14:textId="089038E3" w:rsidR="001848F9" w:rsidRPr="00240B6C" w:rsidRDefault="001848F9" w:rsidP="005D4738">
      <w:pPr>
        <w:pBdr>
          <w:top w:val="nil"/>
          <w:left w:val="nil"/>
          <w:bottom w:val="nil"/>
          <w:right w:val="nil"/>
          <w:between w:val="nil"/>
        </w:pBdr>
        <w:spacing w:line="240" w:lineRule="auto"/>
        <w:ind w:leftChars="0" w:left="995" w:right="432" w:firstLineChars="0" w:firstLine="1"/>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004F1DF2">
        <w:rPr>
          <w:rFonts w:asciiTheme="minorHAnsi" w:eastAsia="Cambria" w:hAnsiTheme="minorHAnsi" w:cs="Cambria"/>
          <w:color w:val="000000"/>
          <w:sz w:val="20"/>
          <w:szCs w:val="20"/>
        </w:rPr>
        <w:t>N</w:t>
      </w:r>
      <w:r w:rsidRPr="00240B6C">
        <w:rPr>
          <w:rFonts w:asciiTheme="minorHAnsi" w:eastAsia="Cambria" w:hAnsiTheme="minorHAnsi" w:cs="Cambria"/>
          <w:color w:val="000000"/>
          <w:sz w:val="20"/>
          <w:szCs w:val="20"/>
        </w:rPr>
        <w:t xml:space="preserve"> – najniższa oferowana cena</w:t>
      </w:r>
    </w:p>
    <w:p w14:paraId="366DE503" w14:textId="65AAD96D" w:rsidR="001848F9" w:rsidRDefault="001848F9" w:rsidP="005D4738">
      <w:pPr>
        <w:pBdr>
          <w:top w:val="nil"/>
          <w:left w:val="nil"/>
          <w:bottom w:val="nil"/>
          <w:right w:val="nil"/>
          <w:between w:val="nil"/>
        </w:pBdr>
        <w:spacing w:line="240" w:lineRule="auto"/>
        <w:ind w:leftChars="0" w:left="995" w:right="432" w:firstLineChars="0" w:firstLine="1"/>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004F1DF2">
        <w:rPr>
          <w:rFonts w:asciiTheme="minorHAnsi" w:eastAsia="Cambria" w:hAnsiTheme="minorHAnsi" w:cs="Cambria"/>
          <w:color w:val="000000"/>
          <w:sz w:val="20"/>
          <w:szCs w:val="20"/>
        </w:rPr>
        <w:t>R</w:t>
      </w:r>
      <w:r w:rsidRPr="00240B6C">
        <w:rPr>
          <w:rFonts w:asciiTheme="minorHAnsi" w:eastAsia="Cambria" w:hAnsiTheme="minorHAnsi" w:cs="Cambria"/>
          <w:color w:val="000000"/>
          <w:sz w:val="20"/>
          <w:szCs w:val="20"/>
        </w:rPr>
        <w:t xml:space="preserve"> – cena oferty rozpatrywanej</w:t>
      </w:r>
    </w:p>
    <w:p w14:paraId="30F7863F" w14:textId="55777E8B" w:rsidR="001848F9" w:rsidRDefault="001848F9" w:rsidP="001848F9">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p w14:paraId="7221BECA" w14:textId="77777777" w:rsidR="004F1DF2" w:rsidRDefault="004F1DF2" w:rsidP="003B3084">
      <w:pPr>
        <w:numPr>
          <w:ilvl w:val="0"/>
          <w:numId w:val="33"/>
        </w:numPr>
        <w:pBdr>
          <w:top w:val="nil"/>
          <w:left w:val="nil"/>
          <w:bottom w:val="nil"/>
          <w:right w:val="nil"/>
          <w:between w:val="nil"/>
        </w:pBdr>
        <w:spacing w:line="240" w:lineRule="auto"/>
        <w:ind w:leftChars="0" w:left="282" w:right="1" w:hangingChars="141" w:hanging="282"/>
        <w:textDirection w:val="lrTb"/>
        <w:rPr>
          <w:rFonts w:asciiTheme="minorHAnsi" w:eastAsia="Calibri" w:hAnsiTheme="minorHAnsi" w:cs="Calibri"/>
          <w:color w:val="000000"/>
          <w:sz w:val="20"/>
          <w:szCs w:val="20"/>
        </w:rPr>
      </w:pPr>
      <w:r w:rsidRPr="004F1DF2">
        <w:rPr>
          <w:rFonts w:asciiTheme="minorHAnsi" w:eastAsia="Calibri" w:hAnsiTheme="minorHAnsi" w:cs="Calibri"/>
          <w:color w:val="000000"/>
          <w:sz w:val="20"/>
          <w:szCs w:val="20"/>
        </w:rPr>
        <w:t xml:space="preserve">dla kryterium PK2 „Aspekt społeczny - czas realizacji usługi” </w:t>
      </w:r>
    </w:p>
    <w:p w14:paraId="02312FFC" w14:textId="4C503C2A" w:rsidR="004F1DF2" w:rsidRPr="004F1DF2" w:rsidRDefault="004F1DF2" w:rsidP="004F1DF2">
      <w:pPr>
        <w:pBdr>
          <w:top w:val="nil"/>
          <w:left w:val="nil"/>
          <w:bottom w:val="nil"/>
          <w:right w:val="nil"/>
          <w:between w:val="nil"/>
        </w:pBdr>
        <w:spacing w:line="240" w:lineRule="auto"/>
        <w:ind w:leftChars="0" w:left="282" w:right="1" w:firstLineChars="0" w:firstLine="0"/>
        <w:jc w:val="both"/>
        <w:textDirection w:val="lrTb"/>
        <w:rPr>
          <w:rFonts w:asciiTheme="minorHAnsi" w:eastAsia="Calibri" w:hAnsiTheme="minorHAnsi" w:cs="Calibri"/>
          <w:color w:val="000000"/>
          <w:sz w:val="20"/>
          <w:szCs w:val="20"/>
        </w:rPr>
      </w:pPr>
      <w:r>
        <w:rPr>
          <w:rFonts w:asciiTheme="minorHAnsi" w:eastAsia="Calibri" w:hAnsiTheme="minorHAnsi" w:cs="Calibri"/>
          <w:color w:val="000000"/>
          <w:sz w:val="20"/>
          <w:szCs w:val="20"/>
        </w:rPr>
        <w:t>Kryterium określa stopień</w:t>
      </w:r>
      <w:r w:rsidRPr="004F1DF2">
        <w:rPr>
          <w:rFonts w:asciiTheme="minorHAnsi" w:eastAsia="Calibri" w:hAnsiTheme="minorHAnsi" w:cs="Calibri"/>
          <w:color w:val="000000"/>
          <w:sz w:val="20"/>
          <w:szCs w:val="20"/>
        </w:rPr>
        <w:t xml:space="preserve"> dostosowania usługi do potrzeb użytkowników – w tym wypadku uczestnicy i uczestniczki to młode osoby, które często decydują się w ostatnim momencie, lub zmieniają decyzję dot. udziału w warsztatach. </w:t>
      </w:r>
      <w:r>
        <w:rPr>
          <w:rFonts w:asciiTheme="minorHAnsi" w:eastAsia="Calibri" w:hAnsiTheme="minorHAnsi" w:cs="Calibri"/>
          <w:color w:val="000000"/>
          <w:sz w:val="20"/>
          <w:szCs w:val="20"/>
        </w:rPr>
        <w:t xml:space="preserve">Dodatkowym czynnikiem jest pandemia wirusa. </w:t>
      </w:r>
      <w:r w:rsidRPr="004F1DF2">
        <w:rPr>
          <w:rFonts w:asciiTheme="minorHAnsi" w:eastAsia="Calibri" w:hAnsiTheme="minorHAnsi" w:cs="Calibri"/>
          <w:color w:val="000000"/>
          <w:sz w:val="20"/>
          <w:szCs w:val="20"/>
        </w:rPr>
        <w:t>Zamawiający przyzna punkty za spełnienie kryteriów dot. klauzuli społecznej tj. skrócenie terminu realizacji usługi od momentu zgłoszenia przez Zleceniodawcę. Ocena kryterium zostanie dokonana na podstawie informacji zawartej przez wykonawcę w ofercie. Czas realizacji zamówienia liczy się od momentu wysłania zamówienia przez Zamawiającego do Wykonawcy. Czas realizacji nie może być dłuższy niż 7 dni – oferty zawierające czas dłuższy niż 7 dni będą odrzucone.</w:t>
      </w:r>
    </w:p>
    <w:p w14:paraId="340A8B5F" w14:textId="2111396C" w:rsidR="004F1DF2" w:rsidRPr="004F1DF2" w:rsidRDefault="005D4738" w:rsidP="005D4738">
      <w:pPr>
        <w:pBdr>
          <w:top w:val="nil"/>
          <w:left w:val="nil"/>
          <w:bottom w:val="nil"/>
          <w:right w:val="nil"/>
          <w:between w:val="nil"/>
        </w:pBdr>
        <w:spacing w:line="240" w:lineRule="auto"/>
        <w:ind w:leftChars="0" w:left="995" w:right="432" w:firstLineChars="0" w:firstLine="1"/>
        <w:rPr>
          <w:rFonts w:asciiTheme="minorHAnsi" w:eastAsia="Calibri" w:hAnsiTheme="minorHAnsi" w:cs="Calibri"/>
          <w:color w:val="000000"/>
          <w:sz w:val="20"/>
          <w:szCs w:val="20"/>
        </w:rPr>
      </w:pPr>
      <w:r>
        <w:rPr>
          <w:rFonts w:asciiTheme="minorHAnsi" w:eastAsia="Calibri" w:hAnsiTheme="minorHAnsi" w:cs="Calibri"/>
          <w:color w:val="000000"/>
          <w:sz w:val="20"/>
          <w:szCs w:val="20"/>
        </w:rPr>
        <w:t>Sposób obliczenia:</w:t>
      </w:r>
      <w:r>
        <w:rPr>
          <w:rFonts w:asciiTheme="minorHAnsi" w:eastAsia="Calibri" w:hAnsiTheme="minorHAnsi" w:cs="Calibri"/>
          <w:color w:val="000000"/>
          <w:sz w:val="20"/>
          <w:szCs w:val="20"/>
        </w:rPr>
        <w:tab/>
      </w:r>
      <w:r w:rsidR="004F1DF2" w:rsidRPr="004F1DF2">
        <w:rPr>
          <w:rFonts w:asciiTheme="minorHAnsi" w:eastAsia="Calibri" w:hAnsiTheme="minorHAnsi" w:cs="Calibri"/>
          <w:color w:val="000000"/>
          <w:sz w:val="20"/>
          <w:szCs w:val="20"/>
        </w:rPr>
        <w:t xml:space="preserve"> </w:t>
      </w:r>
    </w:p>
    <w:p w14:paraId="13919787" w14:textId="7BADAD2D" w:rsidR="004F1DF2" w:rsidRDefault="004F1DF2" w:rsidP="005D4738">
      <w:pPr>
        <w:pBdr>
          <w:top w:val="nil"/>
          <w:left w:val="nil"/>
          <w:bottom w:val="nil"/>
          <w:right w:val="nil"/>
          <w:between w:val="nil"/>
        </w:pBdr>
        <w:spacing w:line="240" w:lineRule="auto"/>
        <w:ind w:leftChars="0" w:left="995" w:right="432" w:firstLineChars="0" w:firstLine="1"/>
        <w:rPr>
          <w:rFonts w:asciiTheme="minorHAnsi" w:eastAsia="Calibri" w:hAnsiTheme="minorHAnsi" w:cs="Calibri"/>
          <w:color w:val="000000"/>
          <w:sz w:val="20"/>
          <w:szCs w:val="20"/>
        </w:rPr>
      </w:pPr>
      <w:r w:rsidRPr="005D4738">
        <w:rPr>
          <w:rFonts w:asciiTheme="minorHAnsi" w:eastAsia="Calibri" w:hAnsiTheme="minorHAnsi" w:cs="Calibri"/>
          <w:color w:val="000000"/>
          <w:sz w:val="20"/>
          <w:szCs w:val="20"/>
        </w:rPr>
        <w:t>Czas rea</w:t>
      </w:r>
      <w:r w:rsidR="00896654">
        <w:rPr>
          <w:rFonts w:asciiTheme="minorHAnsi" w:eastAsia="Calibri" w:hAnsiTheme="minorHAnsi" w:cs="Calibri"/>
          <w:color w:val="000000"/>
          <w:sz w:val="20"/>
          <w:szCs w:val="20"/>
        </w:rPr>
        <w:t>lizacji zamówienia 1-2</w:t>
      </w:r>
      <w:r w:rsidR="005D4738">
        <w:rPr>
          <w:rFonts w:asciiTheme="minorHAnsi" w:eastAsia="Calibri" w:hAnsiTheme="minorHAnsi" w:cs="Calibri"/>
          <w:color w:val="000000"/>
          <w:sz w:val="20"/>
          <w:szCs w:val="20"/>
        </w:rPr>
        <w:t xml:space="preserve"> dni – 1</w:t>
      </w:r>
      <w:r w:rsidR="00896654">
        <w:rPr>
          <w:rFonts w:asciiTheme="minorHAnsi" w:eastAsia="Calibri" w:hAnsiTheme="minorHAnsi" w:cs="Calibri"/>
          <w:color w:val="000000"/>
          <w:sz w:val="20"/>
          <w:szCs w:val="20"/>
        </w:rPr>
        <w:t>5</w:t>
      </w:r>
      <w:r w:rsidRPr="005D4738">
        <w:rPr>
          <w:rFonts w:asciiTheme="minorHAnsi" w:eastAsia="Calibri" w:hAnsiTheme="minorHAnsi" w:cs="Calibri"/>
          <w:color w:val="000000"/>
          <w:sz w:val="20"/>
          <w:szCs w:val="20"/>
        </w:rPr>
        <w:t xml:space="preserve"> punktów</w:t>
      </w:r>
    </w:p>
    <w:p w14:paraId="607B76F4" w14:textId="19F3A121" w:rsidR="00896654" w:rsidRPr="005D4738" w:rsidRDefault="00896654" w:rsidP="005D4738">
      <w:pPr>
        <w:pBdr>
          <w:top w:val="nil"/>
          <w:left w:val="nil"/>
          <w:bottom w:val="nil"/>
          <w:right w:val="nil"/>
          <w:between w:val="nil"/>
        </w:pBdr>
        <w:spacing w:line="240" w:lineRule="auto"/>
        <w:ind w:leftChars="0" w:left="995" w:right="432" w:firstLineChars="0" w:firstLine="1"/>
        <w:rPr>
          <w:rFonts w:asciiTheme="minorHAnsi" w:eastAsia="Calibri" w:hAnsiTheme="minorHAnsi" w:cs="Calibri"/>
          <w:color w:val="000000"/>
          <w:sz w:val="20"/>
          <w:szCs w:val="20"/>
        </w:rPr>
      </w:pPr>
      <w:r>
        <w:rPr>
          <w:rFonts w:asciiTheme="minorHAnsi" w:eastAsia="Calibri" w:hAnsiTheme="minorHAnsi" w:cs="Calibri"/>
          <w:color w:val="000000"/>
          <w:sz w:val="20"/>
          <w:szCs w:val="20"/>
        </w:rPr>
        <w:t>Czas realizacji zamówienia 3-4 dni – 10</w:t>
      </w:r>
      <w:r w:rsidRPr="005D4738">
        <w:rPr>
          <w:rFonts w:asciiTheme="minorHAnsi" w:eastAsia="Calibri" w:hAnsiTheme="minorHAnsi" w:cs="Calibri"/>
          <w:color w:val="000000"/>
          <w:sz w:val="20"/>
          <w:szCs w:val="20"/>
        </w:rPr>
        <w:t xml:space="preserve"> punktów</w:t>
      </w:r>
    </w:p>
    <w:p w14:paraId="5FF8B9AA" w14:textId="3537615E" w:rsidR="004F1DF2" w:rsidRPr="005D4738" w:rsidRDefault="004F1DF2" w:rsidP="005D4738">
      <w:pPr>
        <w:pBdr>
          <w:top w:val="nil"/>
          <w:left w:val="nil"/>
          <w:bottom w:val="nil"/>
          <w:right w:val="nil"/>
          <w:between w:val="nil"/>
        </w:pBdr>
        <w:spacing w:line="240" w:lineRule="auto"/>
        <w:ind w:leftChars="0" w:left="995" w:right="432" w:firstLineChars="0" w:firstLine="1"/>
        <w:rPr>
          <w:rFonts w:asciiTheme="minorHAnsi" w:eastAsia="Calibri" w:hAnsiTheme="minorHAnsi" w:cs="Calibri"/>
          <w:color w:val="000000"/>
          <w:sz w:val="20"/>
          <w:szCs w:val="20"/>
        </w:rPr>
      </w:pPr>
      <w:r w:rsidRPr="005D4738">
        <w:rPr>
          <w:rFonts w:asciiTheme="minorHAnsi" w:eastAsia="Calibri" w:hAnsiTheme="minorHAnsi" w:cs="Calibri"/>
          <w:color w:val="000000"/>
          <w:sz w:val="20"/>
          <w:szCs w:val="20"/>
        </w:rPr>
        <w:t>Czas r</w:t>
      </w:r>
      <w:r w:rsidR="005D4738">
        <w:rPr>
          <w:rFonts w:asciiTheme="minorHAnsi" w:eastAsia="Calibri" w:hAnsiTheme="minorHAnsi" w:cs="Calibri"/>
          <w:color w:val="000000"/>
          <w:sz w:val="20"/>
          <w:szCs w:val="20"/>
        </w:rPr>
        <w:t xml:space="preserve">ealizacji zamówienia </w:t>
      </w:r>
      <w:r w:rsidR="00896654">
        <w:rPr>
          <w:rFonts w:asciiTheme="minorHAnsi" w:eastAsia="Calibri" w:hAnsiTheme="minorHAnsi" w:cs="Calibri"/>
          <w:color w:val="000000"/>
          <w:sz w:val="20"/>
          <w:szCs w:val="20"/>
        </w:rPr>
        <w:t>5</w:t>
      </w:r>
      <w:r w:rsidR="005D4738">
        <w:rPr>
          <w:rFonts w:asciiTheme="minorHAnsi" w:eastAsia="Calibri" w:hAnsiTheme="minorHAnsi" w:cs="Calibri"/>
          <w:color w:val="000000"/>
          <w:sz w:val="20"/>
          <w:szCs w:val="20"/>
        </w:rPr>
        <w:t>-6 dni – 5</w:t>
      </w:r>
      <w:r w:rsidRPr="005D4738">
        <w:rPr>
          <w:rFonts w:asciiTheme="minorHAnsi" w:eastAsia="Calibri" w:hAnsiTheme="minorHAnsi" w:cs="Calibri"/>
          <w:color w:val="000000"/>
          <w:sz w:val="20"/>
          <w:szCs w:val="20"/>
        </w:rPr>
        <w:t xml:space="preserve"> punkt</w:t>
      </w:r>
      <w:r w:rsidR="005D4738">
        <w:rPr>
          <w:rFonts w:asciiTheme="minorHAnsi" w:eastAsia="Calibri" w:hAnsiTheme="minorHAnsi" w:cs="Calibri"/>
          <w:color w:val="000000"/>
          <w:sz w:val="20"/>
          <w:szCs w:val="20"/>
        </w:rPr>
        <w:t>ów</w:t>
      </w:r>
    </w:p>
    <w:p w14:paraId="0C84278A" w14:textId="19B89342" w:rsidR="00896654" w:rsidRPr="00896654" w:rsidRDefault="00896654" w:rsidP="00896654">
      <w:pPr>
        <w:pBdr>
          <w:top w:val="nil"/>
          <w:left w:val="nil"/>
          <w:bottom w:val="nil"/>
          <w:right w:val="nil"/>
          <w:between w:val="nil"/>
        </w:pBdr>
        <w:spacing w:line="240" w:lineRule="auto"/>
        <w:ind w:leftChars="0" w:left="0" w:right="432" w:firstLineChars="0" w:firstLine="0"/>
        <w:jc w:val="both"/>
        <w:rPr>
          <w:rFonts w:asciiTheme="minorHAnsi" w:eastAsia="Cambria" w:hAnsiTheme="minorHAnsi" w:cs="Cambria"/>
          <w:color w:val="000000"/>
          <w:sz w:val="20"/>
          <w:szCs w:val="20"/>
        </w:rPr>
      </w:pPr>
    </w:p>
    <w:p w14:paraId="32671AD8" w14:textId="77777777" w:rsidR="00896654" w:rsidRPr="00896654" w:rsidRDefault="00896654" w:rsidP="003B3084">
      <w:pPr>
        <w:numPr>
          <w:ilvl w:val="0"/>
          <w:numId w:val="33"/>
        </w:numPr>
        <w:pBdr>
          <w:top w:val="nil"/>
          <w:left w:val="nil"/>
          <w:bottom w:val="nil"/>
          <w:right w:val="nil"/>
          <w:between w:val="nil"/>
        </w:pBdr>
        <w:spacing w:line="240" w:lineRule="auto"/>
        <w:ind w:leftChars="0" w:left="282" w:right="1" w:hangingChars="141" w:hanging="282"/>
        <w:textDirection w:val="lrTb"/>
        <w:rPr>
          <w:rFonts w:asciiTheme="minorHAnsi" w:eastAsia="Calibri" w:hAnsiTheme="minorHAnsi" w:cs="Calibri"/>
          <w:color w:val="000000"/>
          <w:sz w:val="20"/>
          <w:szCs w:val="20"/>
        </w:rPr>
      </w:pPr>
      <w:r w:rsidRPr="00896654">
        <w:rPr>
          <w:rFonts w:asciiTheme="minorHAnsi" w:eastAsia="Calibri" w:hAnsiTheme="minorHAnsi" w:cs="Calibri"/>
          <w:color w:val="000000"/>
          <w:sz w:val="20"/>
          <w:szCs w:val="20"/>
        </w:rPr>
        <w:t xml:space="preserve">dla kryterium PK3: „Aspekt społeczny - Zatrudnienie” </w:t>
      </w:r>
    </w:p>
    <w:p w14:paraId="44ED96B9" w14:textId="4CED2B0A" w:rsidR="00896654" w:rsidRPr="002232C9" w:rsidRDefault="00896654" w:rsidP="00896654">
      <w:pPr>
        <w:pStyle w:val="Akapitzlist"/>
        <w:pBdr>
          <w:top w:val="nil"/>
          <w:left w:val="nil"/>
          <w:bottom w:val="nil"/>
          <w:right w:val="nil"/>
          <w:between w:val="nil"/>
        </w:pBdr>
        <w:suppressAutoHyphens w:val="0"/>
        <w:spacing w:line="240" w:lineRule="auto"/>
        <w:ind w:leftChars="0" w:left="284" w:right="1" w:firstLineChars="0" w:firstLine="0"/>
        <w:jc w:val="both"/>
        <w:textDirection w:val="lrTb"/>
        <w:textAlignment w:val="auto"/>
        <w:outlineLvl w:val="9"/>
        <w:rPr>
          <w:rFonts w:asciiTheme="minorHAnsi" w:eastAsia="Cambria" w:hAnsiTheme="minorHAnsi" w:cs="Cambria"/>
          <w:color w:val="000000"/>
          <w:sz w:val="20"/>
          <w:szCs w:val="20"/>
        </w:rPr>
      </w:pPr>
      <w:r>
        <w:rPr>
          <w:rFonts w:asciiTheme="minorHAnsi" w:eastAsia="Cambria" w:hAnsiTheme="minorHAnsi" w:cs="Cambria"/>
          <w:color w:val="000000"/>
          <w:sz w:val="20"/>
          <w:szCs w:val="20"/>
        </w:rPr>
        <w:t>O</w:t>
      </w:r>
      <w:r w:rsidRPr="006323D1">
        <w:rPr>
          <w:rFonts w:asciiTheme="minorHAnsi" w:eastAsia="Cambria" w:hAnsiTheme="minorHAnsi" w:cs="Cambria"/>
          <w:color w:val="000000"/>
          <w:sz w:val="20"/>
          <w:szCs w:val="20"/>
        </w:rPr>
        <w:t xml:space="preserve">cena kryterium dokonana zostanie na podstawie informacji zawartej przez wykonawcę w załączniku </w:t>
      </w:r>
      <w:r>
        <w:rPr>
          <w:rFonts w:asciiTheme="minorHAnsi" w:eastAsia="Cambria" w:hAnsiTheme="minorHAnsi" w:cs="Cambria"/>
          <w:color w:val="000000"/>
          <w:sz w:val="20"/>
          <w:szCs w:val="20"/>
        </w:rPr>
        <w:t>do oferty</w:t>
      </w:r>
      <w:r w:rsidRPr="006323D1">
        <w:rPr>
          <w:rFonts w:asciiTheme="minorHAnsi" w:eastAsia="Cambria" w:hAnsiTheme="minorHAnsi" w:cs="Cambria"/>
          <w:color w:val="000000"/>
          <w:sz w:val="20"/>
          <w:szCs w:val="20"/>
        </w:rPr>
        <w:t xml:space="preserve">. Wykonawca wykazując poniższy aspekt społeczny otrzyma 5 punktów. Wykonawca który nie wykaże poniższego aspektu społecznego uzyska 0 punktów. Zamawiający przyzna punkty za spełnienie kryteriów dot. klauzuli społecznych jeśli wśród osób bezpośrednio uczestniczących w wykonywaniu zamówienia zatrudniona była minimum 1 osoba znajdująca się w szczególnej sytuacji na rynku pracy (tj. m.in. osoby z niepełnosprawnościami, </w:t>
      </w:r>
      <w:r w:rsidRPr="006323D1">
        <w:rPr>
          <w:rFonts w:asciiTheme="minorHAnsi" w:eastAsia="Cambria" w:hAnsiTheme="minorHAnsi" w:cs="Cambria"/>
          <w:color w:val="000000"/>
          <w:sz w:val="20"/>
          <w:szCs w:val="20"/>
        </w:rPr>
        <w:lastRenderedPageBreak/>
        <w:t xml:space="preserve">osoby w wieku 50 lat i więcej, osoby o niskich kwalifikacjach, tj. z wykształceniem ponadgimnazjalnym i niższym, osoby długotrwale bezrobotne, matki samotnie wychowujące dzieci, osoby sprawujące opiekę lub powracające na rynek pracy po okresie sprawowania opieki). </w:t>
      </w:r>
      <w:r w:rsidRPr="002232C9">
        <w:rPr>
          <w:rFonts w:asciiTheme="minorHAnsi" w:eastAsia="Cambria" w:hAnsiTheme="minorHAnsi" w:cs="Cambria"/>
          <w:color w:val="000000"/>
          <w:sz w:val="20"/>
          <w:szCs w:val="20"/>
        </w:rPr>
        <w:t xml:space="preserve">Osoba powinna być zatrudniona w jednej z poniższych form: </w:t>
      </w:r>
    </w:p>
    <w:p w14:paraId="69BC1CE2" w14:textId="77777777" w:rsidR="00896654" w:rsidRPr="0000438D" w:rsidRDefault="00896654" w:rsidP="003B3084">
      <w:pPr>
        <w:pStyle w:val="Akapitzlist"/>
        <w:numPr>
          <w:ilvl w:val="0"/>
          <w:numId w:val="34"/>
        </w:numPr>
        <w:spacing w:line="240" w:lineRule="auto"/>
        <w:ind w:leftChars="0" w:right="1" w:firstLineChars="0"/>
        <w:jc w:val="both"/>
        <w:rPr>
          <w:rFonts w:asciiTheme="minorHAnsi" w:eastAsia="Cambria" w:hAnsiTheme="minorHAnsi" w:cs="Cambria"/>
          <w:color w:val="000000"/>
          <w:sz w:val="20"/>
          <w:szCs w:val="20"/>
        </w:rPr>
      </w:pPr>
      <w:r w:rsidRPr="0000438D">
        <w:rPr>
          <w:rFonts w:asciiTheme="minorHAnsi" w:eastAsia="Cambria" w:hAnsiTheme="minorHAnsi" w:cs="Cambria"/>
          <w:color w:val="000000"/>
          <w:sz w:val="20"/>
          <w:szCs w:val="20"/>
        </w:rPr>
        <w:t xml:space="preserve">na podstawie skierowania urzędu pracy zgodnie z ustawą o promocji zatrudnienia i instytucjach rynku pracy (Dz. U. z 2008 r. Nr 69 poz. 415 j.t. z </w:t>
      </w:r>
      <w:proofErr w:type="spellStart"/>
      <w:r w:rsidRPr="0000438D">
        <w:rPr>
          <w:rFonts w:asciiTheme="minorHAnsi" w:eastAsia="Cambria" w:hAnsiTheme="minorHAnsi" w:cs="Cambria"/>
          <w:color w:val="000000"/>
          <w:sz w:val="20"/>
          <w:szCs w:val="20"/>
        </w:rPr>
        <w:t>późn</w:t>
      </w:r>
      <w:proofErr w:type="spellEnd"/>
      <w:r w:rsidRPr="0000438D">
        <w:rPr>
          <w:rFonts w:asciiTheme="minorHAnsi" w:eastAsia="Cambria" w:hAnsiTheme="minorHAnsi" w:cs="Cambria"/>
          <w:color w:val="000000"/>
          <w:sz w:val="20"/>
          <w:szCs w:val="20"/>
        </w:rPr>
        <w:t>. zm.) lub dokumentu kierującego bezrobotnego do pracodawcy z organu realiz</w:t>
      </w:r>
      <w:r>
        <w:rPr>
          <w:rFonts w:asciiTheme="minorHAnsi" w:eastAsia="Cambria" w:hAnsiTheme="minorHAnsi" w:cs="Cambria"/>
          <w:color w:val="000000"/>
          <w:sz w:val="20"/>
          <w:szCs w:val="20"/>
        </w:rPr>
        <w:t xml:space="preserve">ującego </w:t>
      </w:r>
      <w:r w:rsidRPr="0000438D">
        <w:rPr>
          <w:rFonts w:asciiTheme="minorHAnsi" w:eastAsia="Cambria" w:hAnsiTheme="minorHAnsi" w:cs="Cambria"/>
          <w:color w:val="000000"/>
          <w:sz w:val="20"/>
          <w:szCs w:val="20"/>
        </w:rPr>
        <w:t>zada</w:t>
      </w:r>
      <w:r>
        <w:rPr>
          <w:rFonts w:asciiTheme="minorHAnsi" w:eastAsia="Cambria" w:hAnsiTheme="minorHAnsi" w:cs="Cambria"/>
          <w:color w:val="000000"/>
          <w:sz w:val="20"/>
          <w:szCs w:val="20"/>
        </w:rPr>
        <w:t>nia</w:t>
      </w:r>
      <w:r w:rsidRPr="0000438D">
        <w:rPr>
          <w:rFonts w:asciiTheme="minorHAnsi" w:eastAsia="Cambria" w:hAnsiTheme="minorHAnsi" w:cs="Cambria"/>
          <w:color w:val="000000"/>
          <w:sz w:val="20"/>
          <w:szCs w:val="20"/>
        </w:rPr>
        <w:t xml:space="preserve"> z zakresu rynku pracy </w:t>
      </w:r>
      <w:r>
        <w:rPr>
          <w:rFonts w:asciiTheme="minorHAnsi" w:eastAsia="Cambria" w:hAnsiTheme="minorHAnsi" w:cs="Cambria"/>
          <w:color w:val="000000"/>
          <w:sz w:val="20"/>
          <w:szCs w:val="20"/>
        </w:rPr>
        <w:t>na podst.</w:t>
      </w:r>
      <w:r w:rsidRPr="0000438D">
        <w:rPr>
          <w:rFonts w:asciiTheme="minorHAnsi" w:eastAsia="Cambria" w:hAnsiTheme="minorHAnsi" w:cs="Cambria"/>
          <w:color w:val="000000"/>
          <w:sz w:val="20"/>
          <w:szCs w:val="20"/>
        </w:rPr>
        <w:t xml:space="preserve"> analogicznych przepis</w:t>
      </w:r>
      <w:r>
        <w:rPr>
          <w:rFonts w:asciiTheme="minorHAnsi" w:eastAsia="Cambria" w:hAnsiTheme="minorHAnsi" w:cs="Cambria"/>
          <w:color w:val="000000"/>
          <w:sz w:val="20"/>
          <w:szCs w:val="20"/>
        </w:rPr>
        <w:t>ów</w:t>
      </w:r>
      <w:r w:rsidRPr="0000438D">
        <w:rPr>
          <w:rFonts w:asciiTheme="minorHAnsi" w:eastAsia="Cambria" w:hAnsiTheme="minorHAnsi" w:cs="Cambria"/>
          <w:color w:val="000000"/>
          <w:sz w:val="20"/>
          <w:szCs w:val="20"/>
        </w:rPr>
        <w:t xml:space="preserve"> państwa UE lub EOG, </w:t>
      </w:r>
    </w:p>
    <w:p w14:paraId="70ACF698" w14:textId="137BDD6F" w:rsidR="00896654" w:rsidRPr="00896654" w:rsidRDefault="00896654" w:rsidP="003B3084">
      <w:pPr>
        <w:pStyle w:val="Akapitzlist"/>
        <w:numPr>
          <w:ilvl w:val="0"/>
          <w:numId w:val="34"/>
        </w:numPr>
        <w:spacing w:line="240" w:lineRule="auto"/>
        <w:ind w:leftChars="0" w:right="1" w:firstLineChars="0"/>
        <w:jc w:val="both"/>
        <w:rPr>
          <w:rFonts w:asciiTheme="minorHAnsi" w:eastAsia="Cambria" w:hAnsiTheme="minorHAnsi" w:cs="Cambria"/>
          <w:color w:val="000000"/>
          <w:sz w:val="20"/>
          <w:szCs w:val="20"/>
        </w:rPr>
      </w:pPr>
      <w:r w:rsidRPr="00896654">
        <w:rPr>
          <w:rFonts w:asciiTheme="minorHAnsi" w:eastAsia="Cambria" w:hAnsiTheme="minorHAnsi" w:cs="Cambria"/>
          <w:color w:val="000000"/>
          <w:sz w:val="20"/>
          <w:szCs w:val="20"/>
        </w:rPr>
        <w:t xml:space="preserve">w ramach zatrudnienia socjalnego, wg ustawy o zatrudnieniu socjalnym (Dz. U. z 2011 r. Nr 122, poz. 143 j.t. z </w:t>
      </w:r>
      <w:proofErr w:type="spellStart"/>
      <w:r w:rsidRPr="00896654">
        <w:rPr>
          <w:rFonts w:asciiTheme="minorHAnsi" w:eastAsia="Cambria" w:hAnsiTheme="minorHAnsi" w:cs="Cambria"/>
          <w:color w:val="000000"/>
          <w:sz w:val="20"/>
          <w:szCs w:val="20"/>
        </w:rPr>
        <w:t>późn</w:t>
      </w:r>
      <w:proofErr w:type="spellEnd"/>
      <w:r w:rsidRPr="00896654">
        <w:rPr>
          <w:rFonts w:asciiTheme="minorHAnsi" w:eastAsia="Cambria" w:hAnsiTheme="minorHAnsi" w:cs="Cambria"/>
          <w:color w:val="000000"/>
          <w:sz w:val="20"/>
          <w:szCs w:val="20"/>
        </w:rPr>
        <w:t>. zm.) lub odpowiadających programów</w:t>
      </w:r>
      <w:r w:rsidR="00F055FC">
        <w:rPr>
          <w:rFonts w:asciiTheme="minorHAnsi" w:eastAsia="Cambria" w:hAnsiTheme="minorHAnsi" w:cs="Cambria"/>
          <w:color w:val="000000"/>
          <w:sz w:val="20"/>
          <w:szCs w:val="20"/>
        </w:rPr>
        <w:t>,</w:t>
      </w:r>
      <w:r w:rsidRPr="00896654">
        <w:rPr>
          <w:rFonts w:asciiTheme="minorHAnsi" w:eastAsia="Cambria" w:hAnsiTheme="minorHAnsi" w:cs="Cambria"/>
          <w:color w:val="000000"/>
          <w:sz w:val="20"/>
          <w:szCs w:val="20"/>
        </w:rPr>
        <w:t xml:space="preserve"> form zatrudnienia na podst. analogicznych przepisów państwa UE lub EOG</w:t>
      </w:r>
      <w:r w:rsidR="00F055FC">
        <w:rPr>
          <w:rFonts w:asciiTheme="minorHAnsi" w:eastAsia="Cambria" w:hAnsiTheme="minorHAnsi" w:cs="Cambria"/>
          <w:color w:val="000000"/>
          <w:sz w:val="20"/>
          <w:szCs w:val="20"/>
        </w:rPr>
        <w:t xml:space="preserve">. </w:t>
      </w:r>
      <w:r w:rsidRPr="00896654">
        <w:rPr>
          <w:rFonts w:asciiTheme="minorHAnsi" w:eastAsia="Cambria" w:hAnsiTheme="minorHAnsi" w:cs="Cambria"/>
          <w:color w:val="000000"/>
          <w:sz w:val="20"/>
          <w:szCs w:val="20"/>
        </w:rPr>
        <w:t xml:space="preserve">Zatrudnienie minimalnej liczby wskazanych osób powinno trwać przez cały okres trwania Umowy, </w:t>
      </w:r>
    </w:p>
    <w:p w14:paraId="367D2605" w14:textId="7D6E695A" w:rsidR="00896654" w:rsidRPr="00896654" w:rsidRDefault="00896654" w:rsidP="003B3084">
      <w:pPr>
        <w:pStyle w:val="Akapitzlist"/>
        <w:numPr>
          <w:ilvl w:val="0"/>
          <w:numId w:val="34"/>
        </w:numPr>
        <w:spacing w:line="240" w:lineRule="auto"/>
        <w:ind w:leftChars="0" w:right="1" w:firstLineChars="0"/>
        <w:jc w:val="both"/>
        <w:rPr>
          <w:rFonts w:asciiTheme="minorHAnsi" w:eastAsia="Cambria" w:hAnsiTheme="minorHAnsi" w:cs="Cambria"/>
          <w:color w:val="000000"/>
          <w:sz w:val="20"/>
          <w:szCs w:val="20"/>
        </w:rPr>
      </w:pPr>
      <w:r w:rsidRPr="00896654">
        <w:rPr>
          <w:rFonts w:asciiTheme="minorHAnsi" w:eastAsia="Cambria" w:hAnsiTheme="minorHAnsi" w:cs="Cambria"/>
          <w:color w:val="000000"/>
          <w:sz w:val="20"/>
          <w:szCs w:val="20"/>
        </w:rPr>
        <w:t xml:space="preserve">definicja osoby niepełnosprawnej zawarta jest w przepisach o rehabilitacji zawodowej i społecznej oraz zatrudnianiu osób niepełnosprawnych. </w:t>
      </w:r>
    </w:p>
    <w:p w14:paraId="7A2870F1" w14:textId="77777777" w:rsidR="00896654" w:rsidRDefault="00896654" w:rsidP="00896654">
      <w:pPr>
        <w:pBdr>
          <w:top w:val="nil"/>
          <w:left w:val="nil"/>
          <w:bottom w:val="nil"/>
          <w:right w:val="nil"/>
          <w:between w:val="nil"/>
        </w:pBdr>
        <w:spacing w:line="240" w:lineRule="auto"/>
        <w:ind w:leftChars="0" w:left="0" w:right="1" w:firstLineChars="0" w:firstLine="0"/>
        <w:jc w:val="both"/>
        <w:rPr>
          <w:rFonts w:asciiTheme="minorHAnsi" w:eastAsia="Cambria" w:hAnsiTheme="minorHAnsi" w:cs="Cambria"/>
          <w:color w:val="000000"/>
          <w:sz w:val="20"/>
          <w:szCs w:val="20"/>
        </w:rPr>
      </w:pPr>
    </w:p>
    <w:p w14:paraId="22E5F6C8" w14:textId="7972FF66" w:rsidR="001848F9" w:rsidRPr="00240B6C" w:rsidRDefault="001848F9" w:rsidP="003B3084">
      <w:pPr>
        <w:numPr>
          <w:ilvl w:val="0"/>
          <w:numId w:val="33"/>
        </w:numPr>
        <w:pBdr>
          <w:top w:val="nil"/>
          <w:left w:val="nil"/>
          <w:bottom w:val="nil"/>
          <w:right w:val="nil"/>
          <w:between w:val="nil"/>
        </w:pBdr>
        <w:spacing w:line="240" w:lineRule="auto"/>
        <w:ind w:leftChars="0" w:left="282" w:right="1" w:hangingChars="141" w:hanging="282"/>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00896654">
        <w:rPr>
          <w:rFonts w:asciiTheme="minorHAnsi" w:eastAsia="Calibri" w:hAnsiTheme="minorHAnsi" w:cs="Calibri"/>
          <w:color w:val="000000"/>
          <w:sz w:val="20"/>
          <w:szCs w:val="20"/>
        </w:rPr>
        <w:t>K4</w:t>
      </w:r>
      <w:r w:rsidRPr="00240B6C">
        <w:rPr>
          <w:rFonts w:asciiTheme="minorHAnsi" w:eastAsia="Calibri" w:hAnsiTheme="minorHAnsi" w:cs="Calibri"/>
          <w:color w:val="000000"/>
          <w:sz w:val="20"/>
          <w:szCs w:val="20"/>
        </w:rPr>
        <w:t>: „Infrastruktura i udogodnienia”:</w:t>
      </w:r>
    </w:p>
    <w:p w14:paraId="6B390C9A" w14:textId="48EA3D38" w:rsidR="001848F9" w:rsidRPr="009600AF" w:rsidRDefault="00896654" w:rsidP="001848F9">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O</w:t>
      </w:r>
      <w:r w:rsidRPr="006323D1">
        <w:rPr>
          <w:rFonts w:asciiTheme="minorHAnsi" w:eastAsia="Cambria" w:hAnsiTheme="minorHAnsi" w:cs="Cambria"/>
          <w:color w:val="000000"/>
          <w:sz w:val="20"/>
          <w:szCs w:val="20"/>
        </w:rPr>
        <w:t xml:space="preserve">cena kryterium dokonana zostanie na podstawie informacji zawartej przez wykonawcę w załączniku </w:t>
      </w:r>
      <w:r>
        <w:rPr>
          <w:rFonts w:asciiTheme="minorHAnsi" w:eastAsia="Cambria" w:hAnsiTheme="minorHAnsi" w:cs="Cambria"/>
          <w:color w:val="000000"/>
          <w:sz w:val="20"/>
          <w:szCs w:val="20"/>
        </w:rPr>
        <w:t>do oferty. Z</w:t>
      </w:r>
      <w:r w:rsidR="001848F9" w:rsidRPr="009600AF">
        <w:rPr>
          <w:rFonts w:asciiTheme="minorHAnsi" w:eastAsia="Cambria" w:hAnsiTheme="minorHAnsi" w:cs="Cambria"/>
          <w:color w:val="000000"/>
          <w:sz w:val="20"/>
          <w:szCs w:val="20"/>
        </w:rPr>
        <w:t>a posiadanie dodatkowej bezpłatnej infrastruktury dla uczestników:</w:t>
      </w:r>
    </w:p>
    <w:p w14:paraId="128A420A" w14:textId="44084904" w:rsidR="001848F9" w:rsidRPr="009600AF" w:rsidRDefault="009A355B" w:rsidP="003B3084">
      <w:pPr>
        <w:pStyle w:val="Akapitzlist"/>
        <w:numPr>
          <w:ilvl w:val="0"/>
          <w:numId w:val="34"/>
        </w:numPr>
        <w:spacing w:line="240" w:lineRule="auto"/>
        <w:ind w:leftChars="0" w:right="1" w:firstLineChars="0"/>
        <w:jc w:val="both"/>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 xml:space="preserve">dla </w:t>
      </w:r>
      <w:r>
        <w:rPr>
          <w:rFonts w:asciiTheme="minorHAnsi" w:eastAsia="Cambria" w:hAnsiTheme="minorHAnsi" w:cs="Cambria"/>
          <w:color w:val="000000"/>
          <w:sz w:val="20"/>
          <w:szCs w:val="20"/>
        </w:rPr>
        <w:t xml:space="preserve">usługi do </w:t>
      </w:r>
      <w:r w:rsidRPr="009600AF">
        <w:rPr>
          <w:rFonts w:asciiTheme="minorHAnsi" w:eastAsia="Cambria" w:hAnsiTheme="minorHAnsi" w:cs="Cambria"/>
          <w:color w:val="000000"/>
          <w:sz w:val="20"/>
          <w:szCs w:val="20"/>
        </w:rPr>
        <w:t>30 osób</w:t>
      </w:r>
      <w:r>
        <w:rPr>
          <w:rFonts w:asciiTheme="minorHAnsi" w:eastAsia="Cambria" w:hAnsiTheme="minorHAnsi" w:cs="Cambria"/>
          <w:color w:val="000000"/>
          <w:sz w:val="20"/>
          <w:szCs w:val="20"/>
        </w:rPr>
        <w:t xml:space="preserve"> </w:t>
      </w:r>
      <w:r w:rsidRPr="009600AF">
        <w:rPr>
          <w:rFonts w:asciiTheme="minorHAnsi" w:eastAsia="Cambria" w:hAnsiTheme="minorHAnsi" w:cs="Cambria"/>
          <w:color w:val="000000"/>
          <w:sz w:val="20"/>
          <w:szCs w:val="20"/>
        </w:rPr>
        <w:t xml:space="preserve">do </w:t>
      </w:r>
      <w:r>
        <w:rPr>
          <w:rFonts w:asciiTheme="minorHAnsi" w:eastAsia="Cambria" w:hAnsiTheme="minorHAnsi" w:cs="Cambria"/>
          <w:color w:val="000000"/>
          <w:sz w:val="20"/>
          <w:szCs w:val="20"/>
        </w:rPr>
        <w:t xml:space="preserve">wyłącznej </w:t>
      </w:r>
      <w:r w:rsidRPr="009600AF">
        <w:rPr>
          <w:rFonts w:asciiTheme="minorHAnsi" w:eastAsia="Cambria" w:hAnsiTheme="minorHAnsi" w:cs="Cambria"/>
          <w:color w:val="000000"/>
          <w:sz w:val="20"/>
          <w:szCs w:val="20"/>
        </w:rPr>
        <w:t>dyspozycji</w:t>
      </w:r>
      <w:r>
        <w:rPr>
          <w:rFonts w:asciiTheme="minorHAnsi" w:eastAsia="Cambria" w:hAnsiTheme="minorHAnsi" w:cs="Cambria"/>
          <w:color w:val="000000"/>
          <w:sz w:val="20"/>
          <w:szCs w:val="20"/>
        </w:rPr>
        <w:t xml:space="preserve"> </w:t>
      </w:r>
      <w:r w:rsidR="00F055FC">
        <w:rPr>
          <w:rFonts w:asciiTheme="minorHAnsi" w:eastAsia="Cambria" w:hAnsiTheme="minorHAnsi" w:cs="Cambria"/>
          <w:color w:val="000000"/>
          <w:sz w:val="20"/>
          <w:szCs w:val="20"/>
        </w:rPr>
        <w:t>1 sala, a w przypadku usługi dla pow. 30 osób min. 2 sale</w:t>
      </w:r>
      <w:r w:rsidR="001848F9" w:rsidRPr="009600AF">
        <w:rPr>
          <w:rFonts w:asciiTheme="minorHAnsi" w:eastAsia="Cambria" w:hAnsiTheme="minorHAnsi" w:cs="Cambria"/>
          <w:color w:val="000000"/>
          <w:sz w:val="20"/>
          <w:szCs w:val="20"/>
        </w:rPr>
        <w:t xml:space="preserve"> </w:t>
      </w:r>
      <w:r w:rsidR="001848F9">
        <w:rPr>
          <w:rFonts w:asciiTheme="minorHAnsi" w:eastAsia="Cambria" w:hAnsiTheme="minorHAnsi" w:cs="Cambria"/>
          <w:color w:val="000000"/>
          <w:sz w:val="20"/>
          <w:szCs w:val="20"/>
        </w:rPr>
        <w:t>– 5</w:t>
      </w:r>
      <w:r w:rsidR="001848F9" w:rsidRPr="009600AF">
        <w:rPr>
          <w:rFonts w:asciiTheme="minorHAnsi" w:eastAsia="Cambria" w:hAnsiTheme="minorHAnsi" w:cs="Cambria"/>
          <w:color w:val="000000"/>
          <w:sz w:val="20"/>
          <w:szCs w:val="20"/>
        </w:rPr>
        <w:t xml:space="preserve"> pkt</w:t>
      </w:r>
      <w:r>
        <w:rPr>
          <w:rFonts w:asciiTheme="minorHAnsi" w:eastAsia="Cambria" w:hAnsiTheme="minorHAnsi" w:cs="Cambria"/>
          <w:color w:val="000000"/>
          <w:sz w:val="20"/>
          <w:szCs w:val="20"/>
        </w:rPr>
        <w:t>.</w:t>
      </w:r>
    </w:p>
    <w:p w14:paraId="538033C6" w14:textId="7A10489C" w:rsidR="009A355B" w:rsidRPr="00AC37FD" w:rsidRDefault="009A355B" w:rsidP="003B3084">
      <w:pPr>
        <w:pStyle w:val="Akapitzlist"/>
        <w:numPr>
          <w:ilvl w:val="0"/>
          <w:numId w:val="34"/>
        </w:numPr>
        <w:spacing w:line="240" w:lineRule="auto"/>
        <w:ind w:leftChars="0" w:right="1" w:firstLineChars="0"/>
        <w:jc w:val="both"/>
        <w:rPr>
          <w:rFonts w:asciiTheme="minorHAnsi" w:eastAsia="Cambria" w:hAnsiTheme="minorHAnsi" w:cs="Cambria"/>
          <w:color w:val="000000"/>
          <w:sz w:val="20"/>
          <w:szCs w:val="20"/>
        </w:rPr>
      </w:pPr>
      <w:r w:rsidRPr="00AC37FD">
        <w:rPr>
          <w:rFonts w:asciiTheme="minorHAnsi" w:eastAsia="Cambria" w:hAnsiTheme="minorHAnsi" w:cs="Cambria"/>
          <w:color w:val="000000"/>
          <w:sz w:val="20"/>
          <w:szCs w:val="20"/>
        </w:rPr>
        <w:t xml:space="preserve">noclegi dla każdej grupy obejmują </w:t>
      </w:r>
      <w:r>
        <w:rPr>
          <w:rFonts w:asciiTheme="minorHAnsi" w:eastAsia="Cambria" w:hAnsiTheme="minorHAnsi" w:cs="Cambria"/>
          <w:color w:val="000000"/>
          <w:sz w:val="20"/>
          <w:szCs w:val="20"/>
        </w:rPr>
        <w:t xml:space="preserve">min. </w:t>
      </w:r>
      <w:r w:rsidRPr="00AC37FD">
        <w:rPr>
          <w:rFonts w:asciiTheme="minorHAnsi" w:eastAsia="Cambria" w:hAnsiTheme="minorHAnsi" w:cs="Cambria"/>
          <w:color w:val="000000"/>
          <w:sz w:val="20"/>
          <w:szCs w:val="20"/>
        </w:rPr>
        <w:t xml:space="preserve">30% miejsc w pokojach </w:t>
      </w:r>
      <w:r>
        <w:rPr>
          <w:rFonts w:asciiTheme="minorHAnsi" w:eastAsia="Cambria" w:hAnsiTheme="minorHAnsi" w:cs="Cambria"/>
          <w:color w:val="000000"/>
          <w:sz w:val="20"/>
          <w:szCs w:val="20"/>
        </w:rPr>
        <w:t>1</w:t>
      </w:r>
      <w:r w:rsidRPr="00AC37FD">
        <w:rPr>
          <w:rFonts w:asciiTheme="minorHAnsi" w:eastAsia="Cambria" w:hAnsiTheme="minorHAnsi" w:cs="Cambria"/>
          <w:color w:val="000000"/>
          <w:sz w:val="20"/>
          <w:szCs w:val="20"/>
        </w:rPr>
        <w:t xml:space="preserve">-4 osobowych z łazienkami </w:t>
      </w:r>
      <w:r w:rsidR="00C61C29">
        <w:rPr>
          <w:rFonts w:asciiTheme="minorHAnsi" w:eastAsia="Cambria" w:hAnsiTheme="minorHAnsi" w:cs="Cambria"/>
          <w:color w:val="000000"/>
          <w:sz w:val="20"/>
          <w:szCs w:val="20"/>
        </w:rPr>
        <w:t>- 3</w:t>
      </w:r>
      <w:r>
        <w:rPr>
          <w:rFonts w:asciiTheme="minorHAnsi" w:eastAsia="Cambria" w:hAnsiTheme="minorHAnsi" w:cs="Cambria"/>
          <w:color w:val="000000"/>
          <w:sz w:val="20"/>
          <w:szCs w:val="20"/>
        </w:rPr>
        <w:t xml:space="preserve"> pkt.</w:t>
      </w:r>
    </w:p>
    <w:p w14:paraId="62323E98" w14:textId="1308C78E" w:rsidR="001848F9" w:rsidRPr="009A355B" w:rsidRDefault="001848F9" w:rsidP="003B3084">
      <w:pPr>
        <w:pStyle w:val="Akapitzlist"/>
        <w:numPr>
          <w:ilvl w:val="0"/>
          <w:numId w:val="34"/>
        </w:numPr>
        <w:spacing w:line="240" w:lineRule="auto"/>
        <w:ind w:leftChars="0" w:right="1" w:firstLineChars="0"/>
        <w:jc w:val="both"/>
        <w:rPr>
          <w:rFonts w:asciiTheme="minorHAnsi" w:eastAsia="Cambria" w:hAnsiTheme="minorHAnsi" w:cs="Cambria"/>
          <w:color w:val="000000"/>
          <w:sz w:val="20"/>
          <w:szCs w:val="20"/>
        </w:rPr>
      </w:pPr>
      <w:r w:rsidRPr="009A355B">
        <w:rPr>
          <w:rFonts w:asciiTheme="minorHAnsi" w:eastAsia="Cambria" w:hAnsiTheme="minorHAnsi" w:cs="Cambria"/>
          <w:color w:val="000000"/>
          <w:sz w:val="20"/>
          <w:szCs w:val="20"/>
        </w:rPr>
        <w:t>miejsce do prowadzenia zajęć na zewnątrz (z ławeczkami,</w:t>
      </w:r>
      <w:r w:rsidR="00C61C29">
        <w:rPr>
          <w:rFonts w:asciiTheme="minorHAnsi" w:eastAsia="Cambria" w:hAnsiTheme="minorHAnsi" w:cs="Cambria"/>
          <w:color w:val="000000"/>
          <w:sz w:val="20"/>
          <w:szCs w:val="20"/>
        </w:rPr>
        <w:t xml:space="preserve"> stolikami) dla min. 20 osób – 3</w:t>
      </w:r>
      <w:r w:rsidRPr="009A355B">
        <w:rPr>
          <w:rFonts w:asciiTheme="minorHAnsi" w:eastAsia="Cambria" w:hAnsiTheme="minorHAnsi" w:cs="Cambria"/>
          <w:color w:val="000000"/>
          <w:sz w:val="20"/>
          <w:szCs w:val="20"/>
        </w:rPr>
        <w:t xml:space="preserve"> pkt</w:t>
      </w:r>
      <w:r w:rsidR="009A355B">
        <w:rPr>
          <w:rFonts w:asciiTheme="minorHAnsi" w:eastAsia="Cambria" w:hAnsiTheme="minorHAnsi" w:cs="Cambria"/>
          <w:color w:val="000000"/>
          <w:sz w:val="20"/>
          <w:szCs w:val="20"/>
        </w:rPr>
        <w:t>.</w:t>
      </w:r>
    </w:p>
    <w:p w14:paraId="3C984208" w14:textId="21CEB57B" w:rsidR="001848F9" w:rsidRDefault="001848F9" w:rsidP="003B3084">
      <w:pPr>
        <w:pStyle w:val="Akapitzlist"/>
        <w:numPr>
          <w:ilvl w:val="0"/>
          <w:numId w:val="34"/>
        </w:numPr>
        <w:spacing w:line="240" w:lineRule="auto"/>
        <w:ind w:leftChars="0" w:right="1" w:firstLineChars="0"/>
        <w:jc w:val="both"/>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doba hotelowa do godziny 12</w:t>
      </w:r>
      <w:r w:rsidR="00C61C29">
        <w:rPr>
          <w:rFonts w:asciiTheme="minorHAnsi" w:eastAsia="Cambria" w:hAnsiTheme="minorHAnsi" w:cs="Cambria"/>
          <w:color w:val="000000"/>
          <w:sz w:val="20"/>
          <w:szCs w:val="20"/>
        </w:rPr>
        <w:t>.00 – 2</w:t>
      </w:r>
      <w:r w:rsidRPr="009600AF">
        <w:rPr>
          <w:rFonts w:asciiTheme="minorHAnsi" w:eastAsia="Cambria" w:hAnsiTheme="minorHAnsi" w:cs="Cambria"/>
          <w:color w:val="000000"/>
          <w:sz w:val="20"/>
          <w:szCs w:val="20"/>
        </w:rPr>
        <w:t xml:space="preserve"> pkt</w:t>
      </w:r>
      <w:r w:rsidR="009A355B">
        <w:rPr>
          <w:rFonts w:asciiTheme="minorHAnsi" w:eastAsia="Cambria" w:hAnsiTheme="minorHAnsi" w:cs="Cambria"/>
          <w:color w:val="000000"/>
          <w:sz w:val="20"/>
          <w:szCs w:val="20"/>
        </w:rPr>
        <w:t>.</w:t>
      </w:r>
    </w:p>
    <w:p w14:paraId="05A7EC94" w14:textId="03102E30" w:rsidR="009A355B" w:rsidRDefault="009A355B" w:rsidP="003B3084">
      <w:pPr>
        <w:pStyle w:val="Akapitzlist"/>
        <w:numPr>
          <w:ilvl w:val="0"/>
          <w:numId w:val="34"/>
        </w:numPr>
        <w:spacing w:line="240" w:lineRule="auto"/>
        <w:ind w:leftChars="0" w:right="1" w:firstLineChars="0"/>
        <w:jc w:val="both"/>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 xml:space="preserve">sauna (jedno wejście dla uczestnika na pobyt) – </w:t>
      </w:r>
      <w:r w:rsidR="00C61C29">
        <w:rPr>
          <w:rFonts w:asciiTheme="minorHAnsi" w:eastAsia="Cambria" w:hAnsiTheme="minorHAnsi" w:cs="Cambria"/>
          <w:color w:val="000000"/>
          <w:sz w:val="20"/>
          <w:szCs w:val="20"/>
        </w:rPr>
        <w:t>2</w:t>
      </w:r>
      <w:r w:rsidRPr="009600AF">
        <w:rPr>
          <w:rFonts w:asciiTheme="minorHAnsi" w:eastAsia="Cambria" w:hAnsiTheme="minorHAnsi" w:cs="Cambria"/>
          <w:color w:val="000000"/>
          <w:sz w:val="20"/>
          <w:szCs w:val="20"/>
        </w:rPr>
        <w:t xml:space="preserve"> pkt</w:t>
      </w:r>
      <w:r>
        <w:rPr>
          <w:rFonts w:asciiTheme="minorHAnsi" w:eastAsia="Cambria" w:hAnsiTheme="minorHAnsi" w:cs="Cambria"/>
          <w:color w:val="000000"/>
          <w:sz w:val="20"/>
          <w:szCs w:val="20"/>
        </w:rPr>
        <w:t>.</w:t>
      </w:r>
    </w:p>
    <w:p w14:paraId="4057334A" w14:textId="77777777" w:rsidR="001848F9" w:rsidRPr="009600AF" w:rsidRDefault="001848F9" w:rsidP="001848F9">
      <w:pPr>
        <w:pBdr>
          <w:top w:val="nil"/>
          <w:left w:val="nil"/>
          <w:bottom w:val="nil"/>
          <w:right w:val="nil"/>
          <w:between w:val="nil"/>
        </w:pBdr>
        <w:spacing w:line="240" w:lineRule="auto"/>
        <w:ind w:leftChars="0" w:left="0" w:right="432" w:firstLineChars="0" w:firstLine="0"/>
        <w:rPr>
          <w:rFonts w:asciiTheme="minorHAnsi" w:eastAsia="Cambria" w:hAnsiTheme="minorHAnsi" w:cs="Cambria"/>
          <w:color w:val="000000"/>
          <w:sz w:val="20"/>
          <w:szCs w:val="20"/>
        </w:rPr>
      </w:pPr>
    </w:p>
    <w:p w14:paraId="6C577FE3" w14:textId="1A061B27" w:rsidR="001848F9" w:rsidRPr="00240B6C" w:rsidRDefault="001848F9" w:rsidP="003B3084">
      <w:pPr>
        <w:pStyle w:val="Akapitzlist"/>
        <w:numPr>
          <w:ilvl w:val="0"/>
          <w:numId w:val="12"/>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Całkowitą </w:t>
      </w:r>
      <w:r w:rsidR="009A355B">
        <w:rPr>
          <w:rFonts w:asciiTheme="minorHAnsi" w:eastAsia="Cambria" w:hAnsiTheme="minorHAnsi" w:cs="Cambria"/>
          <w:color w:val="000000"/>
          <w:sz w:val="20"/>
          <w:szCs w:val="20"/>
        </w:rPr>
        <w:t>l</w:t>
      </w:r>
      <w:r w:rsidRPr="009A355B">
        <w:rPr>
          <w:rFonts w:asciiTheme="minorHAnsi" w:eastAsia="Cambria" w:hAnsiTheme="minorHAnsi" w:cs="Cambria"/>
          <w:color w:val="000000"/>
          <w:sz w:val="20"/>
          <w:szCs w:val="20"/>
        </w:rPr>
        <w:t>iczb</w:t>
      </w:r>
      <w:r w:rsidR="009A355B">
        <w:rPr>
          <w:rFonts w:asciiTheme="minorHAnsi" w:eastAsia="Cambria" w:hAnsiTheme="minorHAnsi" w:cs="Cambria"/>
          <w:color w:val="000000"/>
          <w:sz w:val="20"/>
          <w:szCs w:val="20"/>
        </w:rPr>
        <w:t>ę</w:t>
      </w:r>
      <w:r w:rsidRPr="00240B6C">
        <w:rPr>
          <w:rFonts w:asciiTheme="minorHAnsi" w:eastAsia="Cambria" w:hAnsiTheme="minorHAnsi" w:cs="Cambria"/>
          <w:color w:val="000000"/>
          <w:sz w:val="20"/>
          <w:szCs w:val="20"/>
        </w:rPr>
        <w:t xml:space="preserve"> punktów, jaką uzyska dana oferta, będzie stanowiła </w:t>
      </w:r>
      <w:r w:rsidR="00925A48">
        <w:rPr>
          <w:rFonts w:asciiTheme="minorHAnsi" w:eastAsia="Cambria" w:hAnsiTheme="minorHAnsi" w:cs="Cambria"/>
          <w:color w:val="000000"/>
          <w:sz w:val="20"/>
          <w:szCs w:val="20"/>
        </w:rPr>
        <w:t>suma</w:t>
      </w:r>
      <w:r w:rsidR="009A355B">
        <w:rPr>
          <w:rFonts w:asciiTheme="minorHAnsi" w:eastAsia="Cambria" w:hAnsiTheme="minorHAnsi" w:cs="Cambria"/>
          <w:color w:val="000000"/>
          <w:sz w:val="20"/>
          <w:szCs w:val="20"/>
        </w:rPr>
        <w:t xml:space="preserve"> punktów uzyskanych w ramach </w:t>
      </w:r>
      <w:r w:rsidRPr="00240B6C">
        <w:rPr>
          <w:rFonts w:asciiTheme="minorHAnsi" w:eastAsia="Cambria" w:hAnsiTheme="minorHAnsi" w:cs="Cambria"/>
          <w:color w:val="000000"/>
          <w:sz w:val="20"/>
          <w:szCs w:val="20"/>
        </w:rPr>
        <w:t>poszczególnych kryteriów.</w:t>
      </w:r>
    </w:p>
    <w:p w14:paraId="5DE73849" w14:textId="77777777" w:rsidR="001848F9" w:rsidRPr="00240B6C" w:rsidRDefault="001848F9" w:rsidP="00925A48">
      <w:pPr>
        <w:pBdr>
          <w:top w:val="nil"/>
          <w:left w:val="nil"/>
          <w:bottom w:val="nil"/>
          <w:right w:val="nil"/>
          <w:between w:val="nil"/>
        </w:pBdr>
        <w:spacing w:line="240" w:lineRule="auto"/>
        <w:ind w:leftChars="295" w:left="708" w:firstLineChars="0" w:firstLine="1"/>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Sposób obliczenia całkowitej liczby punktów:</w:t>
      </w:r>
    </w:p>
    <w:p w14:paraId="0A672044" w14:textId="6290D1B4" w:rsidR="001848F9" w:rsidRPr="00240B6C" w:rsidRDefault="001848F9" w:rsidP="00925A48">
      <w:pPr>
        <w:pBdr>
          <w:top w:val="nil"/>
          <w:left w:val="nil"/>
          <w:bottom w:val="nil"/>
          <w:right w:val="nil"/>
          <w:between w:val="nil"/>
        </w:pBdr>
        <w:spacing w:line="240" w:lineRule="auto"/>
        <w:ind w:leftChars="295" w:left="708" w:firstLineChars="0" w:firstLine="1"/>
        <w:rPr>
          <w:rFonts w:asciiTheme="minorHAnsi" w:eastAsia="Cambria" w:hAnsiTheme="minorHAnsi" w:cs="Cambria"/>
          <w:color w:val="000000"/>
          <w:sz w:val="20"/>
          <w:szCs w:val="20"/>
        </w:rPr>
      </w:pPr>
      <w:r w:rsidRPr="00240B6C">
        <w:rPr>
          <w:rFonts w:asciiTheme="minorHAnsi" w:eastAsia="Cambria" w:hAnsiTheme="minorHAnsi" w:cs="Cambria"/>
          <w:b/>
          <w:i/>
          <w:color w:val="000000"/>
          <w:sz w:val="20"/>
          <w:szCs w:val="20"/>
        </w:rPr>
        <w:t>P = P</w:t>
      </w:r>
      <w:r w:rsidR="00925A48">
        <w:rPr>
          <w:rFonts w:asciiTheme="minorHAnsi" w:eastAsia="Cambria" w:hAnsiTheme="minorHAnsi" w:cs="Cambria"/>
          <w:b/>
          <w:i/>
          <w:color w:val="000000"/>
          <w:sz w:val="20"/>
          <w:szCs w:val="20"/>
        </w:rPr>
        <w:t>K1 + PK2 + PK3 + KP4</w:t>
      </w:r>
    </w:p>
    <w:p w14:paraId="314D78B7" w14:textId="77777777" w:rsidR="001848F9" w:rsidRPr="00240B6C" w:rsidRDefault="001848F9" w:rsidP="00925A48">
      <w:pPr>
        <w:pBdr>
          <w:top w:val="nil"/>
          <w:left w:val="nil"/>
          <w:bottom w:val="nil"/>
          <w:right w:val="nil"/>
          <w:between w:val="nil"/>
        </w:pBdr>
        <w:spacing w:line="240" w:lineRule="auto"/>
        <w:ind w:leftChars="295" w:left="708" w:firstLineChars="0" w:firstLine="1"/>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color w:val="000000"/>
          <w:sz w:val="20"/>
          <w:szCs w:val="20"/>
        </w:rPr>
        <w:t xml:space="preserve"> – całkowita liczba punktów dla rozpatrywanej oferty</w:t>
      </w:r>
    </w:p>
    <w:p w14:paraId="041CDE2C" w14:textId="406BE553" w:rsidR="001848F9" w:rsidRDefault="00925A48" w:rsidP="00925A48">
      <w:pPr>
        <w:pBdr>
          <w:top w:val="nil"/>
          <w:left w:val="nil"/>
          <w:bottom w:val="nil"/>
          <w:right w:val="nil"/>
          <w:between w:val="nil"/>
        </w:pBdr>
        <w:spacing w:line="240" w:lineRule="auto"/>
        <w:ind w:leftChars="295" w:left="708" w:firstLineChars="0" w:firstLine="1"/>
        <w:rPr>
          <w:rFonts w:asciiTheme="minorHAnsi" w:eastAsia="Cambria" w:hAnsiTheme="minorHAnsi" w:cs="Cambria"/>
          <w:color w:val="000000"/>
          <w:sz w:val="20"/>
          <w:szCs w:val="20"/>
        </w:rPr>
      </w:pPr>
      <w:r>
        <w:rPr>
          <w:rFonts w:asciiTheme="minorHAnsi" w:eastAsia="Cambria" w:hAnsiTheme="minorHAnsi" w:cs="Cambria"/>
          <w:b/>
          <w:color w:val="000000"/>
          <w:sz w:val="20"/>
          <w:szCs w:val="20"/>
        </w:rPr>
        <w:t>PK1</w:t>
      </w:r>
      <w:r w:rsidR="001848F9" w:rsidRPr="00240B6C">
        <w:rPr>
          <w:rFonts w:asciiTheme="minorHAnsi" w:eastAsia="Cambria" w:hAnsiTheme="minorHAnsi" w:cs="Cambria"/>
          <w:b/>
          <w:color w:val="000000"/>
          <w:sz w:val="20"/>
          <w:szCs w:val="20"/>
        </w:rPr>
        <w:t xml:space="preserve"> </w:t>
      </w:r>
      <w:r w:rsidR="001848F9" w:rsidRPr="00240B6C">
        <w:rPr>
          <w:rFonts w:asciiTheme="minorHAnsi" w:eastAsia="Cambria" w:hAnsiTheme="minorHAnsi" w:cs="Cambria"/>
          <w:color w:val="000000"/>
          <w:sz w:val="20"/>
          <w:szCs w:val="20"/>
        </w:rPr>
        <w:t>– liczba punktów uzyskanych w kryterium „Cena brutto wykonania zamówienia”</w:t>
      </w:r>
    </w:p>
    <w:p w14:paraId="06496916" w14:textId="093FFA8A" w:rsidR="00925A48" w:rsidRDefault="00925A48" w:rsidP="00925A48">
      <w:pPr>
        <w:pBdr>
          <w:top w:val="nil"/>
          <w:left w:val="nil"/>
          <w:bottom w:val="nil"/>
          <w:right w:val="nil"/>
          <w:between w:val="nil"/>
        </w:pBdr>
        <w:spacing w:line="240" w:lineRule="auto"/>
        <w:ind w:leftChars="295" w:left="708" w:firstLineChars="0" w:firstLine="1"/>
        <w:rPr>
          <w:rFonts w:asciiTheme="minorHAnsi" w:eastAsia="Cambria" w:hAnsiTheme="minorHAnsi" w:cs="Cambria"/>
          <w:b/>
          <w:color w:val="000000"/>
          <w:sz w:val="20"/>
          <w:szCs w:val="20"/>
        </w:rPr>
      </w:pPr>
      <w:r>
        <w:rPr>
          <w:rFonts w:asciiTheme="minorHAnsi" w:eastAsia="Cambria" w:hAnsiTheme="minorHAnsi" w:cs="Cambria"/>
          <w:b/>
          <w:color w:val="000000"/>
          <w:sz w:val="20"/>
          <w:szCs w:val="20"/>
        </w:rPr>
        <w:t xml:space="preserve">PK2 </w:t>
      </w:r>
      <w:r w:rsidRPr="00240B6C">
        <w:rPr>
          <w:rFonts w:asciiTheme="minorHAnsi" w:eastAsia="Cambria" w:hAnsiTheme="minorHAnsi" w:cs="Cambria"/>
          <w:color w:val="000000"/>
          <w:sz w:val="20"/>
          <w:szCs w:val="20"/>
        </w:rPr>
        <w:t>– liczba punktów uzyskanych w kryterium</w:t>
      </w:r>
      <w:r>
        <w:rPr>
          <w:rFonts w:asciiTheme="minorHAnsi" w:eastAsia="Cambria" w:hAnsiTheme="minorHAnsi" w:cs="Cambria"/>
          <w:color w:val="000000"/>
          <w:sz w:val="20"/>
          <w:szCs w:val="20"/>
        </w:rPr>
        <w:t xml:space="preserve"> </w:t>
      </w:r>
      <w:r w:rsidRPr="004F1DF2">
        <w:rPr>
          <w:rFonts w:asciiTheme="minorHAnsi" w:eastAsia="Calibri" w:hAnsiTheme="minorHAnsi" w:cs="Calibri"/>
          <w:color w:val="000000"/>
          <w:sz w:val="20"/>
          <w:szCs w:val="20"/>
        </w:rPr>
        <w:t>„Aspekt społeczny - czas realizacji usługi”</w:t>
      </w:r>
    </w:p>
    <w:p w14:paraId="0DCEF201" w14:textId="1572B24C" w:rsidR="00925A48" w:rsidRPr="00925A48" w:rsidRDefault="00925A48" w:rsidP="00925A48">
      <w:pPr>
        <w:pBdr>
          <w:top w:val="nil"/>
          <w:left w:val="nil"/>
          <w:bottom w:val="nil"/>
          <w:right w:val="nil"/>
          <w:between w:val="nil"/>
        </w:pBdr>
        <w:spacing w:line="240" w:lineRule="auto"/>
        <w:ind w:leftChars="295" w:left="708" w:firstLineChars="0" w:firstLine="1"/>
        <w:rPr>
          <w:rFonts w:asciiTheme="minorHAnsi" w:eastAsia="Cambria" w:hAnsiTheme="minorHAnsi" w:cs="Cambria"/>
          <w:b/>
          <w:color w:val="000000"/>
          <w:sz w:val="20"/>
          <w:szCs w:val="20"/>
        </w:rPr>
      </w:pPr>
      <w:r>
        <w:rPr>
          <w:rFonts w:asciiTheme="minorHAnsi" w:eastAsia="Cambria" w:hAnsiTheme="minorHAnsi" w:cs="Cambria"/>
          <w:b/>
          <w:color w:val="000000"/>
          <w:sz w:val="20"/>
          <w:szCs w:val="20"/>
        </w:rPr>
        <w:t xml:space="preserve">PK3 </w:t>
      </w:r>
      <w:r w:rsidRPr="00240B6C">
        <w:rPr>
          <w:rFonts w:asciiTheme="minorHAnsi" w:eastAsia="Cambria" w:hAnsiTheme="minorHAnsi" w:cs="Cambria"/>
          <w:color w:val="000000"/>
          <w:sz w:val="20"/>
          <w:szCs w:val="20"/>
        </w:rPr>
        <w:t>– liczba punktów uzyskanych w kryterium</w:t>
      </w:r>
      <w:r>
        <w:rPr>
          <w:rFonts w:asciiTheme="minorHAnsi" w:eastAsia="Cambria" w:hAnsiTheme="minorHAnsi" w:cs="Cambria"/>
          <w:color w:val="000000"/>
          <w:sz w:val="20"/>
          <w:szCs w:val="20"/>
        </w:rPr>
        <w:t xml:space="preserve"> </w:t>
      </w:r>
      <w:r w:rsidRPr="00896654">
        <w:rPr>
          <w:rFonts w:asciiTheme="minorHAnsi" w:eastAsia="Calibri" w:hAnsiTheme="minorHAnsi" w:cs="Calibri"/>
          <w:color w:val="000000"/>
          <w:sz w:val="20"/>
          <w:szCs w:val="20"/>
        </w:rPr>
        <w:t>„Aspekt społeczny - Zatrudnienie”</w:t>
      </w:r>
    </w:p>
    <w:p w14:paraId="628401B8" w14:textId="418FB051" w:rsidR="001848F9" w:rsidRPr="00240B6C" w:rsidRDefault="001848F9" w:rsidP="00925A48">
      <w:pPr>
        <w:pBdr>
          <w:top w:val="nil"/>
          <w:left w:val="nil"/>
          <w:bottom w:val="nil"/>
          <w:right w:val="nil"/>
          <w:between w:val="nil"/>
        </w:pBdr>
        <w:spacing w:line="240" w:lineRule="auto"/>
        <w:ind w:leftChars="295" w:left="708" w:firstLineChars="0" w:firstLine="1"/>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00925A48">
        <w:rPr>
          <w:rFonts w:asciiTheme="minorHAnsi" w:eastAsia="Cambria" w:hAnsiTheme="minorHAnsi" w:cs="Cambria"/>
          <w:b/>
          <w:color w:val="000000"/>
          <w:sz w:val="20"/>
          <w:szCs w:val="20"/>
        </w:rPr>
        <w:t>K4</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„Infrastruktura i udogodnienia”</w:t>
      </w:r>
    </w:p>
    <w:p w14:paraId="076B02CD" w14:textId="77777777" w:rsidR="001848F9" w:rsidRPr="00240B6C" w:rsidRDefault="001848F9" w:rsidP="003B3084">
      <w:pPr>
        <w:pStyle w:val="Akapitzlist"/>
        <w:numPr>
          <w:ilvl w:val="0"/>
          <w:numId w:val="12"/>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najkorzystniejszą zostanie uznana oferta, która uzyska najwyższą ocenę w oparciu o przyjęte kryteria.</w:t>
      </w:r>
    </w:p>
    <w:p w14:paraId="2F571F0E" w14:textId="77777777" w:rsidR="001848F9" w:rsidRPr="00240B6C" w:rsidRDefault="001848F9" w:rsidP="003B3084">
      <w:pPr>
        <w:pStyle w:val="Akapitzlist"/>
        <w:numPr>
          <w:ilvl w:val="0"/>
          <w:numId w:val="12"/>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w:t>
      </w:r>
      <w:r w:rsidRPr="00925A48">
        <w:rPr>
          <w:rFonts w:asciiTheme="minorHAnsi" w:eastAsia="Cambria" w:hAnsiTheme="minorHAnsi" w:cs="Cambria"/>
          <w:color w:val="000000"/>
          <w:sz w:val="20"/>
          <w:szCs w:val="20"/>
        </w:rPr>
        <w:t>liczbie</w:t>
      </w:r>
      <w:r w:rsidRPr="00240B6C">
        <w:rPr>
          <w:rFonts w:asciiTheme="minorHAnsi" w:eastAsia="Cambria" w:hAnsiTheme="minorHAnsi" w:cs="Cambria"/>
          <w:color w:val="000000"/>
          <w:sz w:val="20"/>
          <w:szCs w:val="20"/>
        </w:rPr>
        <w:t xml:space="preserve"> przyznanych punktów.</w:t>
      </w:r>
    </w:p>
    <w:p w14:paraId="3C4F38D9" w14:textId="1550885B" w:rsidR="001848F9" w:rsidRPr="00240B6C" w:rsidRDefault="001848F9" w:rsidP="003B3084">
      <w:pPr>
        <w:pStyle w:val="Akapitzlist"/>
        <w:numPr>
          <w:ilvl w:val="0"/>
          <w:numId w:val="12"/>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toku badania i oceny ofert Zamawiający może żądać od Wykonawców wyjaśnień dotyczących złożonych ofert.</w:t>
      </w:r>
    </w:p>
    <w:p w14:paraId="4644B1BA" w14:textId="77777777" w:rsidR="001848F9" w:rsidRPr="00240B6C" w:rsidRDefault="001848F9" w:rsidP="003B3084">
      <w:pPr>
        <w:pStyle w:val="Akapitzlist"/>
        <w:numPr>
          <w:ilvl w:val="0"/>
          <w:numId w:val="12"/>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poprawi w ofertach:</w:t>
      </w:r>
    </w:p>
    <w:p w14:paraId="5462FEB1" w14:textId="77777777" w:rsidR="001848F9" w:rsidRPr="00240B6C" w:rsidRDefault="001848F9" w:rsidP="003B3084">
      <w:pPr>
        <w:numPr>
          <w:ilvl w:val="0"/>
          <w:numId w:val="35"/>
        </w:numPr>
        <w:pBdr>
          <w:top w:val="nil"/>
          <w:left w:val="nil"/>
          <w:bottom w:val="nil"/>
          <w:right w:val="nil"/>
          <w:between w:val="nil"/>
        </w:pBdr>
        <w:tabs>
          <w:tab w:val="left" w:pos="740"/>
        </w:tabs>
        <w:spacing w:line="229"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pisarskie;</w:t>
      </w:r>
    </w:p>
    <w:p w14:paraId="74D1A922" w14:textId="77777777" w:rsidR="001848F9" w:rsidRPr="00240B6C" w:rsidRDefault="001848F9" w:rsidP="003B3084">
      <w:pPr>
        <w:numPr>
          <w:ilvl w:val="0"/>
          <w:numId w:val="35"/>
        </w:numPr>
        <w:pBdr>
          <w:top w:val="nil"/>
          <w:left w:val="nil"/>
          <w:bottom w:val="nil"/>
          <w:right w:val="nil"/>
          <w:between w:val="nil"/>
        </w:pBdr>
        <w:tabs>
          <w:tab w:val="left" w:pos="740"/>
        </w:tabs>
        <w:spacing w:line="229" w:lineRule="auto"/>
        <w:ind w:leftChars="0" w:firstLineChars="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rachunkowe.</w:t>
      </w:r>
    </w:p>
    <w:p w14:paraId="14016FFC" w14:textId="77777777" w:rsidR="0065428A" w:rsidRPr="00253614" w:rsidRDefault="0065428A" w:rsidP="003B3084">
      <w:pPr>
        <w:pStyle w:val="Akapitzlist"/>
        <w:numPr>
          <w:ilvl w:val="0"/>
          <w:numId w:val="12"/>
        </w:numPr>
        <w:pBdr>
          <w:top w:val="nil"/>
          <w:left w:val="nil"/>
          <w:bottom w:val="nil"/>
          <w:right w:val="nil"/>
          <w:between w:val="nil"/>
        </w:pBdr>
        <w:spacing w:line="240" w:lineRule="auto"/>
        <w:ind w:leftChars="0" w:firstLineChars="0"/>
        <w:jc w:val="both"/>
        <w:textDirection w:val="lrTb"/>
        <w:rPr>
          <w:rFonts w:asciiTheme="minorHAnsi" w:eastAsia="Cambria" w:hAnsiTheme="minorHAnsi" w:cs="Cambria"/>
          <w:color w:val="000000"/>
          <w:sz w:val="20"/>
          <w:szCs w:val="20"/>
        </w:rPr>
      </w:pPr>
      <w:r w:rsidRPr="00253614">
        <w:rPr>
          <w:rFonts w:asciiTheme="minorHAnsi" w:eastAsia="Cambria" w:hAnsiTheme="minorHAnsi" w:cs="Cambria"/>
          <w:color w:val="000000"/>
          <w:sz w:val="20"/>
          <w:szCs w:val="2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23B23D8B" w14:textId="77777777" w:rsidR="00F476D6" w:rsidRDefault="00F476D6" w:rsidP="00F476D6">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p>
    <w:p w14:paraId="08E6932F" w14:textId="77777777" w:rsidR="0065428A" w:rsidRPr="003A636D" w:rsidRDefault="0065428A" w:rsidP="00F476D6">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r w:rsidRPr="003A636D">
        <w:rPr>
          <w:rFonts w:asciiTheme="minorHAnsi" w:eastAsia="Cambria" w:hAnsiTheme="minorHAnsi" w:cs="Cambria"/>
          <w:b/>
          <w:color w:val="000000"/>
          <w:sz w:val="20"/>
          <w:szCs w:val="20"/>
        </w:rPr>
        <w:t>VIII. Sposób przygotowania oferty</w:t>
      </w:r>
    </w:p>
    <w:p w14:paraId="45F54E2B" w14:textId="719B0092" w:rsidR="0065428A" w:rsidRPr="003A636D" w:rsidRDefault="0065428A" w:rsidP="003B3084">
      <w:pPr>
        <w:pStyle w:val="Akapitzlist"/>
        <w:numPr>
          <w:ilvl w:val="0"/>
          <w:numId w:val="17"/>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3A636D">
        <w:rPr>
          <w:rFonts w:asciiTheme="minorHAnsi" w:eastAsia="Cambria" w:hAnsiTheme="minorHAnsi" w:cs="Cambria"/>
          <w:color w:val="000000"/>
          <w:sz w:val="20"/>
          <w:szCs w:val="20"/>
        </w:rPr>
        <w:t>W celu potwierdzenia spełnienia warunków udziału w postępowaniu oraz wykazania braku podstaw do wykluczenia, Wykonawcy muszą złożyć:</w:t>
      </w:r>
    </w:p>
    <w:p w14:paraId="6EC49F36" w14:textId="191B9D56" w:rsidR="0065428A" w:rsidRPr="0065428A" w:rsidRDefault="0065428A" w:rsidP="003B3084">
      <w:pPr>
        <w:pStyle w:val="Akapitzlist"/>
        <w:numPr>
          <w:ilvl w:val="0"/>
          <w:numId w:val="18"/>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 xml:space="preserve">ofertę wraz z oświadczeniami wskazanymi we wzorze formularza ofertowego (załącznik nr 1 do zapytania) </w:t>
      </w:r>
    </w:p>
    <w:p w14:paraId="081CC16C" w14:textId="536FA304" w:rsidR="0065428A" w:rsidRPr="0065428A" w:rsidRDefault="0065428A" w:rsidP="003B3084">
      <w:pPr>
        <w:pStyle w:val="Akapitzlist"/>
        <w:numPr>
          <w:ilvl w:val="0"/>
          <w:numId w:val="18"/>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oświadczenie co do osoby/osób, jaką/jakimi dysponuje Wykonawca celem wykazania spełnienia warunku o którym mowa w rozdz. V</w:t>
      </w:r>
      <w:r w:rsidR="0037608A">
        <w:rPr>
          <w:rFonts w:asciiTheme="minorHAnsi" w:eastAsia="Cambria" w:hAnsiTheme="minorHAnsi" w:cs="Cambria"/>
          <w:color w:val="000000"/>
          <w:sz w:val="20"/>
          <w:szCs w:val="20"/>
        </w:rPr>
        <w:t>I</w:t>
      </w:r>
      <w:r w:rsidRPr="0065428A">
        <w:rPr>
          <w:rFonts w:asciiTheme="minorHAnsi" w:eastAsia="Cambria" w:hAnsiTheme="minorHAnsi" w:cs="Cambria"/>
          <w:color w:val="000000"/>
          <w:sz w:val="20"/>
          <w:szCs w:val="20"/>
        </w:rPr>
        <w:t>I pkt 1 lit c) sporządzone wg wzoru zawartego w załączniku nr 2 do zapytania – w przypadku wskazania więcej niż jednej osoby dla każdej osoby sporządza się odrębny formularz.</w:t>
      </w:r>
    </w:p>
    <w:p w14:paraId="523507CD" w14:textId="706AAAE8" w:rsidR="0065428A" w:rsidRDefault="0065428A" w:rsidP="003B3084">
      <w:pPr>
        <w:pStyle w:val="Akapitzlist"/>
        <w:numPr>
          <w:ilvl w:val="0"/>
          <w:numId w:val="18"/>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14:paraId="472B8C1A" w14:textId="513D5C28" w:rsidR="00FE0D3C" w:rsidRDefault="00FE0D3C" w:rsidP="00FE0D3C">
      <w:pPr>
        <w:pBdr>
          <w:top w:val="nil"/>
          <w:left w:val="nil"/>
          <w:bottom w:val="nil"/>
          <w:right w:val="nil"/>
          <w:between w:val="nil"/>
        </w:pBdr>
        <w:suppressAutoHyphens w:val="0"/>
        <w:spacing w:line="240" w:lineRule="auto"/>
        <w:ind w:leftChars="0" w:left="0" w:right="1" w:firstLineChars="0" w:firstLine="0"/>
        <w:jc w:val="both"/>
        <w:textAlignment w:val="auto"/>
        <w:outlineLvl w:val="9"/>
        <w:rPr>
          <w:rFonts w:asciiTheme="minorHAnsi" w:eastAsia="Cambria" w:hAnsiTheme="minorHAnsi" w:cs="Cambria"/>
          <w:color w:val="000000"/>
          <w:sz w:val="20"/>
          <w:szCs w:val="20"/>
        </w:rPr>
      </w:pPr>
    </w:p>
    <w:p w14:paraId="3A0551DC" w14:textId="77777777" w:rsidR="00FE0D3C" w:rsidRPr="00FE0D3C" w:rsidRDefault="00FE0D3C" w:rsidP="00FE0D3C">
      <w:pPr>
        <w:pBdr>
          <w:top w:val="nil"/>
          <w:left w:val="nil"/>
          <w:bottom w:val="nil"/>
          <w:right w:val="nil"/>
          <w:between w:val="nil"/>
        </w:pBdr>
        <w:suppressAutoHyphens w:val="0"/>
        <w:spacing w:line="240" w:lineRule="auto"/>
        <w:ind w:leftChars="0" w:left="0" w:right="1" w:firstLineChars="0" w:firstLine="0"/>
        <w:jc w:val="both"/>
        <w:textAlignment w:val="auto"/>
        <w:outlineLvl w:val="9"/>
        <w:rPr>
          <w:rFonts w:asciiTheme="minorHAnsi" w:eastAsia="Cambria" w:hAnsiTheme="minorHAnsi" w:cs="Cambria"/>
          <w:color w:val="000000"/>
          <w:sz w:val="20"/>
          <w:szCs w:val="20"/>
        </w:rPr>
      </w:pPr>
    </w:p>
    <w:p w14:paraId="57792CD2" w14:textId="0483432E" w:rsidR="0065428A" w:rsidRPr="0065428A" w:rsidRDefault="0065428A" w:rsidP="003B3084">
      <w:pPr>
        <w:pStyle w:val="Akapitzlist"/>
        <w:numPr>
          <w:ilvl w:val="0"/>
          <w:numId w:val="17"/>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 xml:space="preserve">Wykonawca nie jest obowiązany do złożenia dokumentów opisanych w pkt 2 lit b)  jeżeli Zamawiający posiada je albo może je uzyskać za pomocą bezpłatnych i ogólnodostępnych baz danych. W takiej sytuacji Wykonawca </w:t>
      </w:r>
      <w:r w:rsidRPr="0065428A">
        <w:rPr>
          <w:rFonts w:asciiTheme="minorHAnsi" w:eastAsia="Cambria" w:hAnsiTheme="minorHAnsi" w:cs="Cambria"/>
          <w:color w:val="000000"/>
          <w:sz w:val="20"/>
          <w:szCs w:val="20"/>
        </w:rPr>
        <w:lastRenderedPageBreak/>
        <w:t xml:space="preserve">zobligowany jest do powołania się na sygnaturę postępowania, w ramach którego dokument został złożony albo wskazania w jakiej ogólnodostępnej i bezpłatnej bazie danych można dokument uzyskać. </w:t>
      </w:r>
    </w:p>
    <w:p w14:paraId="5EB95CF6" w14:textId="57CA998E" w:rsidR="0065428A" w:rsidRPr="0065428A" w:rsidRDefault="0065428A" w:rsidP="003B3084">
      <w:pPr>
        <w:pStyle w:val="Akapitzlist"/>
        <w:numPr>
          <w:ilvl w:val="0"/>
          <w:numId w:val="17"/>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 xml:space="preserve">Jeżeli Wykonawca ma siedzibę, miejsce zamieszkania poza Rzeczpospolitą Polską, zamiast dokumentów określonych w pkt 2 pod lit. c)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830400F" w14:textId="02BB7D04" w:rsidR="0065428A" w:rsidRPr="0065428A" w:rsidRDefault="0065428A" w:rsidP="003B3084">
      <w:pPr>
        <w:pStyle w:val="Akapitzlist"/>
        <w:numPr>
          <w:ilvl w:val="0"/>
          <w:numId w:val="17"/>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Jeżeli upoważnienie do podpisania oferty nie wynika w</w:t>
      </w:r>
      <w:r w:rsidR="001A3469">
        <w:rPr>
          <w:rFonts w:asciiTheme="minorHAnsi" w:eastAsia="Cambria" w:hAnsiTheme="minorHAnsi" w:cs="Cambria"/>
          <w:color w:val="000000"/>
          <w:sz w:val="20"/>
          <w:szCs w:val="20"/>
        </w:rPr>
        <w:t xml:space="preserve">prost z dokumentu wskazanego w </w:t>
      </w:r>
      <w:r w:rsidRPr="0065428A">
        <w:rPr>
          <w:rFonts w:asciiTheme="minorHAnsi" w:eastAsia="Cambria" w:hAnsiTheme="minorHAnsi" w:cs="Cambria"/>
          <w:color w:val="000000"/>
          <w:sz w:val="20"/>
          <w:szCs w:val="20"/>
        </w:rPr>
        <w:t>pkt 2 lit b), 3 lub 4, Wykonawca przedkłada stosowne pełnomocnictwo albo inny dowód umocowania osoby podpisującej ofertę.</w:t>
      </w:r>
    </w:p>
    <w:p w14:paraId="3E162823" w14:textId="093ED316" w:rsidR="0065428A" w:rsidRPr="0065428A" w:rsidRDefault="0065428A" w:rsidP="003B3084">
      <w:pPr>
        <w:pStyle w:val="Akapitzlist"/>
        <w:numPr>
          <w:ilvl w:val="0"/>
          <w:numId w:val="17"/>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Dokumenty sporządzone w języku obcym winny być składane wraz z tłumaczeniem na język polski.</w:t>
      </w:r>
    </w:p>
    <w:p w14:paraId="730E9264" w14:textId="7D3A582D" w:rsidR="0065428A" w:rsidRPr="0065428A" w:rsidRDefault="0065428A" w:rsidP="003B3084">
      <w:pPr>
        <w:pStyle w:val="Akapitzlist"/>
        <w:numPr>
          <w:ilvl w:val="0"/>
          <w:numId w:val="17"/>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Dokumenty stanowiące załączniki wymagane przez niniejsze Zapytanie powinny zostać wypełnione przez Wykonawcę wg warunków i postanowień zawartych w Zapytaniu.</w:t>
      </w:r>
    </w:p>
    <w:p w14:paraId="1112F1B4" w14:textId="135B5B59" w:rsidR="0065428A" w:rsidRPr="0065428A" w:rsidRDefault="0065428A" w:rsidP="003B3084">
      <w:pPr>
        <w:pStyle w:val="Akapitzlist"/>
        <w:numPr>
          <w:ilvl w:val="0"/>
          <w:numId w:val="17"/>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W przypadku, jeśli Wykonawca nie złoży wyżej wymienionych dokumentów lub złożone dokumenty będą niezgodne z wymogami Zapytania, wówczas oferta Wykonawcy zostanie odrzucona, z zastrzeżeniem pkt 9.</w:t>
      </w:r>
    </w:p>
    <w:p w14:paraId="1ECF451C" w14:textId="3BE39C1B" w:rsidR="0065428A" w:rsidRPr="0065428A" w:rsidRDefault="0065428A" w:rsidP="003B3084">
      <w:pPr>
        <w:pStyle w:val="Akapitzlist"/>
        <w:numPr>
          <w:ilvl w:val="0"/>
          <w:numId w:val="17"/>
        </w:numPr>
        <w:pBdr>
          <w:top w:val="nil"/>
          <w:left w:val="nil"/>
          <w:bottom w:val="nil"/>
          <w:right w:val="nil"/>
          <w:between w:val="nil"/>
        </w:pBdr>
        <w:spacing w:line="240" w:lineRule="auto"/>
        <w:ind w:leftChars="0" w:left="426" w:firstLineChars="0" w:hanging="426"/>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Jeżeli Wykonawca nie złoży wymaganych oświadczeń lub dokumentów potwierdzających spełnienie warunków udziału w postępowaniu lub braku podstaw do wykluczenia lub in.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p w14:paraId="109AF7ED" w14:textId="77777777" w:rsidR="0065428A" w:rsidRPr="0065428A" w:rsidRDefault="0065428A" w:rsidP="00F476D6">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E1FCB59" w14:textId="77777777" w:rsidR="0065428A" w:rsidRPr="003A636D" w:rsidRDefault="0065428A" w:rsidP="00F476D6">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r w:rsidRPr="003A636D">
        <w:rPr>
          <w:rFonts w:asciiTheme="minorHAnsi" w:eastAsia="Cambria" w:hAnsiTheme="minorHAnsi" w:cs="Cambria"/>
          <w:b/>
          <w:color w:val="000000"/>
          <w:sz w:val="20"/>
          <w:szCs w:val="20"/>
        </w:rPr>
        <w:t>IX. Sposób i miejsce złożenia oferty</w:t>
      </w:r>
    </w:p>
    <w:p w14:paraId="04C9104B" w14:textId="69163CFB" w:rsidR="0065428A" w:rsidRPr="0065428A" w:rsidRDefault="0065428A" w:rsidP="003B3084">
      <w:pPr>
        <w:pStyle w:val="Akapitzlist"/>
        <w:numPr>
          <w:ilvl w:val="0"/>
          <w:numId w:val="20"/>
        </w:numPr>
        <w:pBdr>
          <w:top w:val="nil"/>
          <w:left w:val="nil"/>
          <w:bottom w:val="nil"/>
          <w:right w:val="nil"/>
          <w:between w:val="nil"/>
        </w:pBdr>
        <w:spacing w:line="240" w:lineRule="auto"/>
        <w:ind w:leftChars="0" w:left="284" w:firstLineChars="0" w:hanging="284"/>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Wykonawca może złożyć wyłącznie jedną ofertę.</w:t>
      </w:r>
    </w:p>
    <w:p w14:paraId="3082C37F" w14:textId="4D152256" w:rsidR="0065428A" w:rsidRPr="0065428A" w:rsidRDefault="0065428A" w:rsidP="003B3084">
      <w:pPr>
        <w:pStyle w:val="Akapitzlist"/>
        <w:numPr>
          <w:ilvl w:val="0"/>
          <w:numId w:val="20"/>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 xml:space="preserve">Ofertę składa się w formie papierowej lub elektronicznej. Wersję elektroniczną należy umieścić na stronie www.bazakonkurencyjnosci.gov.pl. pod danym ogłoszeniem do dnia </w:t>
      </w:r>
      <w:r w:rsidR="008E45C3">
        <w:rPr>
          <w:rFonts w:asciiTheme="minorHAnsi" w:eastAsia="Cambria" w:hAnsiTheme="minorHAnsi" w:cs="Cambria"/>
          <w:color w:val="000000"/>
          <w:sz w:val="20"/>
          <w:szCs w:val="20"/>
        </w:rPr>
        <w:t>10</w:t>
      </w:r>
      <w:r w:rsidRPr="0065428A">
        <w:rPr>
          <w:rFonts w:asciiTheme="minorHAnsi" w:eastAsia="Cambria" w:hAnsiTheme="minorHAnsi" w:cs="Cambria"/>
          <w:color w:val="000000"/>
          <w:sz w:val="20"/>
          <w:szCs w:val="20"/>
        </w:rPr>
        <w:t>.02.2022, do godz. 10:00</w:t>
      </w:r>
    </w:p>
    <w:p w14:paraId="2392A619" w14:textId="2D07353F" w:rsidR="0065428A" w:rsidRPr="0065428A" w:rsidRDefault="0065428A" w:rsidP="003B3084">
      <w:pPr>
        <w:pStyle w:val="Akapitzlist"/>
        <w:numPr>
          <w:ilvl w:val="0"/>
          <w:numId w:val="20"/>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Oferta powinna zostać sporządzona wg wzoru formularza ofertowego – załącznika nr 1 do Zapytania.</w:t>
      </w:r>
    </w:p>
    <w:p w14:paraId="4BFAC115" w14:textId="089280F1" w:rsidR="0065428A" w:rsidRPr="0065428A" w:rsidRDefault="0065428A" w:rsidP="003B3084">
      <w:pPr>
        <w:pStyle w:val="Akapitzlist"/>
        <w:numPr>
          <w:ilvl w:val="0"/>
          <w:numId w:val="20"/>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Termin związania ofertą wynosi 30 dni od upływu terminu składania ofert.</w:t>
      </w:r>
    </w:p>
    <w:p w14:paraId="6DCE1EB7" w14:textId="776942DD" w:rsidR="0065428A" w:rsidRPr="0065428A" w:rsidRDefault="0065428A" w:rsidP="003B3084">
      <w:pPr>
        <w:pStyle w:val="Akapitzlist"/>
        <w:numPr>
          <w:ilvl w:val="0"/>
          <w:numId w:val="20"/>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Oferta ze wszystkimi załącznikami powinna być spięta w sposób uniemożliwiający jej zdekompletowanie.</w:t>
      </w:r>
    </w:p>
    <w:p w14:paraId="177D3563" w14:textId="1C3703A9" w:rsidR="0065428A" w:rsidRPr="0065428A" w:rsidRDefault="0065428A" w:rsidP="003B3084">
      <w:pPr>
        <w:pStyle w:val="Akapitzlist"/>
        <w:numPr>
          <w:ilvl w:val="0"/>
          <w:numId w:val="20"/>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14:paraId="3975E7D0" w14:textId="0594291D" w:rsidR="0065428A" w:rsidRPr="0065428A" w:rsidRDefault="0065428A" w:rsidP="003B3084">
      <w:pPr>
        <w:pStyle w:val="Akapitzlist"/>
        <w:numPr>
          <w:ilvl w:val="0"/>
          <w:numId w:val="20"/>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 xml:space="preserve">Oferta ze wszystkimi załącznikami musi być podpisana przez Wykonawcę lub osobę/osoby upoważnione do reprezentowania Wykonawcy. </w:t>
      </w:r>
    </w:p>
    <w:p w14:paraId="7B4AF006" w14:textId="61E513AA" w:rsidR="0065428A" w:rsidRPr="0065428A" w:rsidRDefault="0065428A" w:rsidP="003B3084">
      <w:pPr>
        <w:pStyle w:val="Akapitzlist"/>
        <w:numPr>
          <w:ilvl w:val="0"/>
          <w:numId w:val="20"/>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p>
    <w:p w14:paraId="04E711BE" w14:textId="3CDA8DF1" w:rsidR="0065428A" w:rsidRPr="0065428A" w:rsidRDefault="0065428A" w:rsidP="003B3084">
      <w:pPr>
        <w:pStyle w:val="Akapitzlist"/>
        <w:numPr>
          <w:ilvl w:val="0"/>
          <w:numId w:val="20"/>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 xml:space="preserve">Ofertę należy złożyć w siedzibie Zamawiającego: Stowarzyszenie Morena, ul Jaśkowa Dolina 7, 80-252 Gdańsk  w terminie do dnia </w:t>
      </w:r>
      <w:r w:rsidR="008E45C3">
        <w:rPr>
          <w:rFonts w:asciiTheme="minorHAnsi" w:eastAsia="Cambria" w:hAnsiTheme="minorHAnsi" w:cs="Cambria"/>
          <w:color w:val="000000"/>
          <w:sz w:val="20"/>
          <w:szCs w:val="20"/>
        </w:rPr>
        <w:t>10</w:t>
      </w:r>
      <w:r w:rsidRPr="0065428A">
        <w:rPr>
          <w:rFonts w:asciiTheme="minorHAnsi" w:eastAsia="Cambria" w:hAnsiTheme="minorHAnsi" w:cs="Cambria"/>
          <w:color w:val="000000"/>
          <w:sz w:val="20"/>
          <w:szCs w:val="20"/>
        </w:rPr>
        <w:t>.02.2022, do godz. 10:00.</w:t>
      </w:r>
    </w:p>
    <w:p w14:paraId="2FA0475E" w14:textId="3E33253B" w:rsidR="0065428A" w:rsidRPr="0065428A" w:rsidRDefault="001A3469" w:rsidP="003B3084">
      <w:pPr>
        <w:pStyle w:val="Akapitzlist"/>
        <w:numPr>
          <w:ilvl w:val="0"/>
          <w:numId w:val="20"/>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 </w:t>
      </w:r>
      <w:r w:rsidR="0065428A" w:rsidRPr="0065428A">
        <w:rPr>
          <w:rFonts w:asciiTheme="minorHAnsi" w:eastAsia="Cambria" w:hAnsiTheme="minorHAnsi" w:cs="Cambria"/>
          <w:color w:val="000000"/>
          <w:sz w:val="20"/>
          <w:szCs w:val="20"/>
        </w:rPr>
        <w:t xml:space="preserve">Wykonawca winien umieścić ofertę w zamkniętej kopercie zaadresowanej na adres Stowarzyszenie Morena ul. Jaśkowa Dolina 7, 80-252 Gdańsk. Na kopercie należy umieścić nazwę i adres Wykonawcy, oraz napis: „1/POWER/2022 Nie otwierać do dnia </w:t>
      </w:r>
      <w:r w:rsidR="008E45C3">
        <w:rPr>
          <w:rFonts w:asciiTheme="minorHAnsi" w:eastAsia="Cambria" w:hAnsiTheme="minorHAnsi" w:cs="Cambria"/>
          <w:color w:val="000000"/>
          <w:sz w:val="20"/>
          <w:szCs w:val="20"/>
        </w:rPr>
        <w:t>10</w:t>
      </w:r>
      <w:r w:rsidR="0065428A" w:rsidRPr="0065428A">
        <w:rPr>
          <w:rFonts w:asciiTheme="minorHAnsi" w:eastAsia="Cambria" w:hAnsiTheme="minorHAnsi" w:cs="Cambria"/>
          <w:color w:val="000000"/>
          <w:sz w:val="20"/>
          <w:szCs w:val="20"/>
        </w:rPr>
        <w:t>.02.2022, do godz. 10:00”.</w:t>
      </w:r>
    </w:p>
    <w:p w14:paraId="32DEB478" w14:textId="2AE616F8" w:rsidR="0065428A" w:rsidRPr="0065428A" w:rsidRDefault="0065428A" w:rsidP="003B3084">
      <w:pPr>
        <w:pStyle w:val="Akapitzlist"/>
        <w:numPr>
          <w:ilvl w:val="0"/>
          <w:numId w:val="20"/>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p w14:paraId="24BE38D6" w14:textId="77777777" w:rsidR="0065428A" w:rsidRPr="0065428A"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30972A08" w14:textId="77777777" w:rsidR="0065428A" w:rsidRPr="001A3469"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1A3469">
        <w:rPr>
          <w:rFonts w:asciiTheme="minorHAnsi" w:eastAsia="Cambria" w:hAnsiTheme="minorHAnsi" w:cs="Cambria"/>
          <w:b/>
          <w:color w:val="000000"/>
          <w:sz w:val="20"/>
          <w:szCs w:val="20"/>
        </w:rPr>
        <w:t>X. Szczegółowa procedura postępowania</w:t>
      </w:r>
    </w:p>
    <w:p w14:paraId="323448E7" w14:textId="098D414A" w:rsidR="0065428A" w:rsidRPr="001A3469" w:rsidRDefault="0065428A" w:rsidP="003B3084">
      <w:pPr>
        <w:pStyle w:val="Akapitzlist"/>
        <w:numPr>
          <w:ilvl w:val="0"/>
          <w:numId w:val="2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1A3469">
        <w:rPr>
          <w:rFonts w:asciiTheme="minorHAnsi" w:eastAsia="Cambria" w:hAnsiTheme="minorHAnsi" w:cs="Cambria"/>
          <w:color w:val="000000"/>
          <w:sz w:val="20"/>
          <w:szCs w:val="20"/>
        </w:rPr>
        <w:t xml:space="preserve">Ocenie poddane </w:t>
      </w:r>
      <w:r w:rsidR="00C0755D">
        <w:rPr>
          <w:rFonts w:asciiTheme="minorHAnsi" w:eastAsia="Cambria" w:hAnsiTheme="minorHAnsi" w:cs="Cambria"/>
          <w:color w:val="000000"/>
          <w:sz w:val="20"/>
          <w:szCs w:val="20"/>
        </w:rPr>
        <w:t>będ</w:t>
      </w:r>
      <w:r w:rsidRPr="001A3469">
        <w:rPr>
          <w:rFonts w:asciiTheme="minorHAnsi" w:eastAsia="Cambria" w:hAnsiTheme="minorHAnsi" w:cs="Cambria"/>
          <w:color w:val="000000"/>
          <w:sz w:val="20"/>
          <w:szCs w:val="20"/>
        </w:rPr>
        <w:t>ą oferty spełniające warunki określone w zapytaniu ofertowym</w:t>
      </w:r>
      <w:r w:rsidR="00C0755D">
        <w:rPr>
          <w:rFonts w:asciiTheme="minorHAnsi" w:eastAsia="Cambria" w:hAnsiTheme="minorHAnsi" w:cs="Cambria"/>
          <w:color w:val="000000"/>
          <w:sz w:val="20"/>
          <w:szCs w:val="20"/>
        </w:rPr>
        <w:t>, a p</w:t>
      </w:r>
      <w:r w:rsidRPr="001A3469">
        <w:rPr>
          <w:rFonts w:asciiTheme="minorHAnsi" w:eastAsia="Cambria" w:hAnsiTheme="minorHAnsi" w:cs="Cambria"/>
          <w:color w:val="000000"/>
          <w:sz w:val="20"/>
          <w:szCs w:val="20"/>
        </w:rPr>
        <w:t>ozostałe zostaną odrzucone.</w:t>
      </w:r>
    </w:p>
    <w:p w14:paraId="1ADD9126" w14:textId="5A4AAC00" w:rsidR="0065428A" w:rsidRPr="001A3469" w:rsidRDefault="0065428A" w:rsidP="003B3084">
      <w:pPr>
        <w:pStyle w:val="Akapitzlist"/>
        <w:numPr>
          <w:ilvl w:val="0"/>
          <w:numId w:val="2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1A3469">
        <w:rPr>
          <w:rFonts w:asciiTheme="minorHAnsi" w:eastAsia="Cambria" w:hAnsiTheme="minorHAnsi" w:cs="Cambria"/>
          <w:color w:val="000000"/>
          <w:sz w:val="20"/>
          <w:szCs w:val="20"/>
        </w:rPr>
        <w:t xml:space="preserve">W dniu </w:t>
      </w:r>
      <w:r w:rsidR="008E45C3">
        <w:rPr>
          <w:rFonts w:asciiTheme="minorHAnsi" w:eastAsia="Cambria" w:hAnsiTheme="minorHAnsi" w:cs="Cambria"/>
          <w:color w:val="000000"/>
          <w:sz w:val="20"/>
          <w:szCs w:val="20"/>
        </w:rPr>
        <w:t>10</w:t>
      </w:r>
      <w:r w:rsidRPr="001A3469">
        <w:rPr>
          <w:rFonts w:asciiTheme="minorHAnsi" w:eastAsia="Cambria" w:hAnsiTheme="minorHAnsi" w:cs="Cambria"/>
          <w:color w:val="000000"/>
          <w:sz w:val="20"/>
          <w:szCs w:val="20"/>
        </w:rPr>
        <w:t>.02.2022, o godz. 10:30 przedstawiciel Zamawiającego otworzy złożone oferty. W tym czasie Zamawiający zastrzega sobie prawo do zastosowania procedury opisanej w Rozdz. VIII pkt 9 Zapytania.</w:t>
      </w:r>
    </w:p>
    <w:p w14:paraId="4116205E" w14:textId="79222AE7" w:rsidR="0065428A" w:rsidRDefault="0065428A" w:rsidP="003B3084">
      <w:pPr>
        <w:pStyle w:val="Akapitzlist"/>
        <w:numPr>
          <w:ilvl w:val="0"/>
          <w:numId w:val="2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1A3469">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 – o kolejne 10 dni</w:t>
      </w:r>
      <w:r w:rsidR="00C0755D">
        <w:rPr>
          <w:rFonts w:asciiTheme="minorHAnsi" w:eastAsia="Cambria" w:hAnsiTheme="minorHAnsi" w:cs="Cambria"/>
          <w:color w:val="000000"/>
          <w:sz w:val="20"/>
          <w:szCs w:val="20"/>
        </w:rPr>
        <w:t xml:space="preserve">, a </w:t>
      </w:r>
      <w:r w:rsidRPr="001A3469">
        <w:rPr>
          <w:rFonts w:asciiTheme="minorHAnsi" w:eastAsia="Cambria" w:hAnsiTheme="minorHAnsi" w:cs="Cambria"/>
          <w:color w:val="000000"/>
          <w:sz w:val="20"/>
          <w:szCs w:val="20"/>
        </w:rPr>
        <w:t xml:space="preserve">Wykonawcy zostaną </w:t>
      </w:r>
      <w:r w:rsidR="00C0755D">
        <w:rPr>
          <w:rFonts w:asciiTheme="minorHAnsi" w:eastAsia="Cambria" w:hAnsiTheme="minorHAnsi" w:cs="Cambria"/>
          <w:color w:val="000000"/>
          <w:sz w:val="20"/>
          <w:szCs w:val="20"/>
        </w:rPr>
        <w:t>o tym p</w:t>
      </w:r>
      <w:r w:rsidRPr="001A3469">
        <w:rPr>
          <w:rFonts w:asciiTheme="minorHAnsi" w:eastAsia="Cambria" w:hAnsiTheme="minorHAnsi" w:cs="Cambria"/>
          <w:color w:val="000000"/>
          <w:sz w:val="20"/>
          <w:szCs w:val="20"/>
        </w:rPr>
        <w:t>owiadomieni mailowo.</w:t>
      </w:r>
    </w:p>
    <w:p w14:paraId="2ED4D2C9" w14:textId="77777777" w:rsidR="00FE0D3C" w:rsidRPr="00FE0D3C" w:rsidRDefault="00FE0D3C" w:rsidP="00FE0D3C">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08E48D85" w14:textId="4CF7609C" w:rsidR="0065428A" w:rsidRPr="001A3469" w:rsidRDefault="0065428A" w:rsidP="003B3084">
      <w:pPr>
        <w:pStyle w:val="Akapitzlist"/>
        <w:numPr>
          <w:ilvl w:val="0"/>
          <w:numId w:val="2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1A3469">
        <w:rPr>
          <w:rFonts w:asciiTheme="minorHAnsi" w:eastAsia="Cambria" w:hAnsiTheme="minorHAnsi" w:cs="Cambria"/>
          <w:color w:val="000000"/>
          <w:sz w:val="20"/>
          <w:szCs w:val="20"/>
        </w:rPr>
        <w:t>O wyborze oferty Wykonawca zostanie poinformowany mailowo. Ponadto na swojej stronie www oraz na stronie www.bazakonkurencyjnosci.gov.pl Zamawiający umieści informację o rozstrzygnięciu postępowania.</w:t>
      </w:r>
    </w:p>
    <w:p w14:paraId="4315D2DA" w14:textId="275187EE" w:rsidR="0065428A" w:rsidRPr="001A3469" w:rsidRDefault="0065428A" w:rsidP="003B3084">
      <w:pPr>
        <w:pStyle w:val="Akapitzlist"/>
        <w:numPr>
          <w:ilvl w:val="0"/>
          <w:numId w:val="2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1A3469">
        <w:rPr>
          <w:rFonts w:asciiTheme="minorHAnsi" w:eastAsia="Cambria" w:hAnsiTheme="minorHAnsi" w:cs="Cambria"/>
          <w:color w:val="000000"/>
          <w:sz w:val="20"/>
          <w:szCs w:val="20"/>
        </w:rPr>
        <w:lastRenderedPageBreak/>
        <w:t>Konkurs ofert może zostać zamknięty bez wybrania którejkolwiek z ofert – bez uzasadnienia.</w:t>
      </w:r>
    </w:p>
    <w:p w14:paraId="3746BD21" w14:textId="3D8DC05C" w:rsidR="0065428A" w:rsidRPr="001A3469" w:rsidRDefault="0065428A" w:rsidP="003B3084">
      <w:pPr>
        <w:pStyle w:val="Akapitzlist"/>
        <w:numPr>
          <w:ilvl w:val="0"/>
          <w:numId w:val="2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1A3469">
        <w:rPr>
          <w:rFonts w:asciiTheme="minorHAnsi" w:eastAsia="Cambria" w:hAnsiTheme="minorHAnsi" w:cs="Cambria"/>
          <w:color w:val="000000"/>
          <w:sz w:val="20"/>
          <w:szCs w:val="20"/>
        </w:rPr>
        <w:t>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www.bazakonkurencyjnosci.gov.pl.</w:t>
      </w:r>
    </w:p>
    <w:p w14:paraId="2FD25CDA" w14:textId="5746A83B" w:rsidR="0065428A" w:rsidRPr="001A3469" w:rsidRDefault="0065428A" w:rsidP="003B3084">
      <w:pPr>
        <w:pStyle w:val="Akapitzlist"/>
        <w:numPr>
          <w:ilvl w:val="0"/>
          <w:numId w:val="21"/>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1A3469">
        <w:rPr>
          <w:rFonts w:asciiTheme="minorHAnsi" w:eastAsia="Cambria" w:hAnsiTheme="minorHAnsi" w:cs="Cambria"/>
          <w:color w:val="000000"/>
          <w:sz w:val="20"/>
          <w:szCs w:val="20"/>
        </w:rPr>
        <w:t>Zamawiający zastrzega prawo unieważnienia niniejszego postępowania bez podania przyczyny O unieważnieniu postępowania Zamawiający niezwłocznie zawiadomi wszystkich Wykonawców, którym przesłano Zapytanie ofertowe lub którzy złożyli oferty oraz umieści odpowiednią informację na swojej stronie internetowej oraz na stronie www.bazakonkurencyjnosci.gov.pl.</w:t>
      </w:r>
      <w:r w:rsidRPr="001A3469">
        <w:rPr>
          <w:rFonts w:asciiTheme="minorHAnsi" w:eastAsia="Cambria" w:hAnsiTheme="minorHAnsi" w:cs="Cambria"/>
          <w:color w:val="000000"/>
          <w:sz w:val="20"/>
          <w:szCs w:val="20"/>
        </w:rPr>
        <w:cr/>
      </w:r>
    </w:p>
    <w:p w14:paraId="387A6E51" w14:textId="77777777" w:rsidR="0065428A" w:rsidRPr="001A3469"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1A3469">
        <w:rPr>
          <w:rFonts w:asciiTheme="minorHAnsi" w:eastAsia="Cambria" w:hAnsiTheme="minorHAnsi" w:cs="Cambria"/>
          <w:b/>
          <w:color w:val="000000"/>
          <w:sz w:val="20"/>
          <w:szCs w:val="20"/>
        </w:rPr>
        <w:t>XI. Dodatkowe informacje</w:t>
      </w:r>
    </w:p>
    <w:p w14:paraId="4BE6E2DB" w14:textId="70D8A5F1" w:rsidR="0065428A" w:rsidRPr="00C0755D" w:rsidRDefault="0065428A" w:rsidP="003B3084">
      <w:pPr>
        <w:pStyle w:val="Akapitzlist"/>
        <w:numPr>
          <w:ilvl w:val="1"/>
          <w:numId w:val="18"/>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Do kontaktowania się z Wykonawcami upoważniony jest Pan Adam Danilewicz.</w:t>
      </w:r>
    </w:p>
    <w:p w14:paraId="7399C5B2" w14:textId="3CF67EB3" w:rsidR="0065428A" w:rsidRPr="00C0755D" w:rsidRDefault="0065428A" w:rsidP="003B3084">
      <w:pPr>
        <w:pStyle w:val="Akapitzlist"/>
        <w:numPr>
          <w:ilvl w:val="1"/>
          <w:numId w:val="18"/>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Wszelkie oświadczenia, wnioski</w:t>
      </w:r>
      <w:r w:rsidR="00C0755D">
        <w:rPr>
          <w:rFonts w:asciiTheme="minorHAnsi" w:eastAsia="Cambria" w:hAnsiTheme="minorHAnsi" w:cs="Cambria"/>
          <w:color w:val="000000"/>
          <w:sz w:val="20"/>
          <w:szCs w:val="20"/>
        </w:rPr>
        <w:t xml:space="preserve"> i </w:t>
      </w:r>
      <w:r w:rsidRPr="00C0755D">
        <w:rPr>
          <w:rFonts w:asciiTheme="minorHAnsi" w:eastAsia="Cambria" w:hAnsiTheme="minorHAnsi" w:cs="Cambria"/>
          <w:color w:val="000000"/>
          <w:sz w:val="20"/>
          <w:szCs w:val="20"/>
        </w:rPr>
        <w:t>informacje Wykonawcy przekazują pisemnie lub drogą elektroniczną na bazę konkurencyjności www.bazakonkurencyjnosci.gov.pl pod właściwym ogłoszeniem. Analogicznie wszys</w:t>
      </w:r>
      <w:r w:rsidR="00C0755D">
        <w:rPr>
          <w:rFonts w:asciiTheme="minorHAnsi" w:eastAsia="Cambria" w:hAnsiTheme="minorHAnsi" w:cs="Cambria"/>
          <w:color w:val="000000"/>
          <w:sz w:val="20"/>
          <w:szCs w:val="20"/>
        </w:rPr>
        <w:t xml:space="preserve">tkie oświadczenia, wyjaśnienia </w:t>
      </w:r>
      <w:r w:rsidRPr="00C0755D">
        <w:rPr>
          <w:rFonts w:asciiTheme="minorHAnsi" w:eastAsia="Cambria" w:hAnsiTheme="minorHAnsi" w:cs="Cambria"/>
          <w:color w:val="000000"/>
          <w:sz w:val="20"/>
          <w:szCs w:val="20"/>
        </w:rPr>
        <w:t>i informacje Zamawiającego będą dostarczane Wykonawcom w tej samej formie. Na żądanie każdej ze stron, druga strona potwierdzi otrzymanie wiadomości z zastrzeżeniem pkt 4 poniżej.</w:t>
      </w:r>
    </w:p>
    <w:p w14:paraId="6D422B35" w14:textId="294CC2E1" w:rsidR="0065428A" w:rsidRPr="00C0755D" w:rsidRDefault="0065428A" w:rsidP="003B3084">
      <w:pPr>
        <w:pStyle w:val="Akapitzlist"/>
        <w:numPr>
          <w:ilvl w:val="1"/>
          <w:numId w:val="18"/>
        </w:numPr>
        <w:pBdr>
          <w:top w:val="nil"/>
          <w:left w:val="nil"/>
          <w:bottom w:val="nil"/>
          <w:right w:val="nil"/>
          <w:between w:val="nil"/>
        </w:pBdr>
        <w:tabs>
          <w:tab w:val="left" w:pos="9781"/>
        </w:tabs>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pisemnie</w:t>
      </w:r>
      <w:r w:rsidR="009A3A7A">
        <w:rPr>
          <w:rFonts w:asciiTheme="minorHAnsi" w:eastAsia="Cambria" w:hAnsiTheme="minorHAnsi" w:cs="Cambria"/>
          <w:color w:val="000000"/>
          <w:sz w:val="20"/>
          <w:szCs w:val="20"/>
        </w:rPr>
        <w:t xml:space="preserve"> lub na bazę konkurencyj</w:t>
      </w:r>
      <w:r w:rsidRPr="00C0755D">
        <w:rPr>
          <w:rFonts w:asciiTheme="minorHAnsi" w:eastAsia="Cambria" w:hAnsiTheme="minorHAnsi" w:cs="Cambria"/>
          <w:color w:val="000000"/>
          <w:sz w:val="20"/>
          <w:szCs w:val="20"/>
        </w:rPr>
        <w:t>ności nie później niż do końca dnia, w którym upływa połowa terminu wyznaczonego na składanie ofert.</w:t>
      </w:r>
    </w:p>
    <w:p w14:paraId="1E807FAD" w14:textId="74406914" w:rsidR="0065428A" w:rsidRPr="00C0755D" w:rsidRDefault="0065428A" w:rsidP="003B3084">
      <w:pPr>
        <w:pStyle w:val="Akapitzlist"/>
        <w:numPr>
          <w:ilvl w:val="1"/>
          <w:numId w:val="18"/>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podany przez Wykonawcę zostało mu doręczone w sposób umożliwiający zapoznanie się Wykonawcy z treścią pisma.</w:t>
      </w:r>
    </w:p>
    <w:p w14:paraId="42AEC738" w14:textId="68E4C43C" w:rsidR="0065428A" w:rsidRPr="00C0755D" w:rsidRDefault="0065428A" w:rsidP="003B3084">
      <w:pPr>
        <w:pStyle w:val="Akapitzlist"/>
        <w:numPr>
          <w:ilvl w:val="1"/>
          <w:numId w:val="18"/>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14:paraId="461D9219" w14:textId="3A87DC9C" w:rsidR="0065428A" w:rsidRPr="00C0755D" w:rsidRDefault="0065428A" w:rsidP="003B3084">
      <w:pPr>
        <w:pStyle w:val="Akapitzlist"/>
        <w:numPr>
          <w:ilvl w:val="1"/>
          <w:numId w:val="18"/>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 xml:space="preserve">Wykonawca może powierzyć wykonanie części zamówienia podwykonawcy. </w:t>
      </w:r>
    </w:p>
    <w:p w14:paraId="777AB25A" w14:textId="240DA9D8" w:rsidR="0065428A" w:rsidRPr="00C0755D" w:rsidRDefault="0065428A" w:rsidP="003B3084">
      <w:pPr>
        <w:pStyle w:val="Akapitzlist"/>
        <w:numPr>
          <w:ilvl w:val="1"/>
          <w:numId w:val="18"/>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Umowa zostanie zawarta w formie pisemnej.</w:t>
      </w:r>
    </w:p>
    <w:p w14:paraId="39192EC4" w14:textId="19ABDBE7" w:rsidR="0065428A" w:rsidRPr="00C0755D" w:rsidRDefault="0065428A" w:rsidP="003B3084">
      <w:pPr>
        <w:pStyle w:val="Akapitzlist"/>
        <w:numPr>
          <w:ilvl w:val="1"/>
          <w:numId w:val="18"/>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 xml:space="preserve">W przypadku, gdy Wykonawca, którego oferta została wybrana jako najkorzystniejsza, uchyla się od zawarcia </w:t>
      </w:r>
      <w:r w:rsidR="00636AFA" w:rsidRPr="00C0755D">
        <w:rPr>
          <w:rFonts w:asciiTheme="minorHAnsi" w:eastAsia="Cambria" w:hAnsiTheme="minorHAnsi" w:cs="Cambria"/>
          <w:color w:val="000000"/>
          <w:sz w:val="20"/>
          <w:szCs w:val="20"/>
        </w:rPr>
        <w:t>Umowy</w:t>
      </w:r>
      <w:r w:rsidRPr="00C0755D">
        <w:rPr>
          <w:rFonts w:asciiTheme="minorHAnsi" w:eastAsia="Cambria" w:hAnsiTheme="minorHAnsi" w:cs="Cambria"/>
          <w:color w:val="000000"/>
          <w:sz w:val="20"/>
          <w:szCs w:val="20"/>
        </w:rPr>
        <w:t>, Zamawiający może wybrać najkorzystniejszą spośród pozostałych ofert złożonych przez wykonawców spełniających warunki udziału w postępowaniu w oparciu o ustalone w zapytaniu ofertowym kryteria oceny.</w:t>
      </w:r>
    </w:p>
    <w:p w14:paraId="7AC753FA" w14:textId="77777777" w:rsidR="0065428A" w:rsidRPr="0065428A"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4BED9362" w14:textId="77777777" w:rsidR="0065428A" w:rsidRPr="00C0755D"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C0755D">
        <w:rPr>
          <w:rFonts w:asciiTheme="minorHAnsi" w:eastAsia="Cambria" w:hAnsiTheme="minorHAnsi" w:cs="Cambria"/>
          <w:b/>
          <w:color w:val="000000"/>
          <w:sz w:val="20"/>
          <w:szCs w:val="20"/>
        </w:rPr>
        <w:t>XII. Ochrona danych osobowych</w:t>
      </w:r>
    </w:p>
    <w:p w14:paraId="743BF04A" w14:textId="543675D4" w:rsidR="0065428A" w:rsidRPr="0065428A"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Zgodnie z art. 13 ust. 1 i 2 rozporządzenia Parlamentu Europejskiego i Rady (UE) 2016/679 z 27</w:t>
      </w:r>
      <w:r w:rsidR="00C0755D">
        <w:rPr>
          <w:rFonts w:asciiTheme="minorHAnsi" w:eastAsia="Cambria" w:hAnsiTheme="minorHAnsi" w:cs="Cambria"/>
          <w:color w:val="000000"/>
          <w:sz w:val="20"/>
          <w:szCs w:val="20"/>
        </w:rPr>
        <w:t>.04.</w:t>
      </w:r>
      <w:r w:rsidRPr="0065428A">
        <w:rPr>
          <w:rFonts w:asciiTheme="minorHAnsi" w:eastAsia="Cambria" w:hAnsiTheme="minorHAnsi" w:cs="Cambria"/>
          <w:color w:val="000000"/>
          <w:sz w:val="20"/>
          <w:szCs w:val="20"/>
        </w:rPr>
        <w:t xml:space="preserve">2016 r. w sprawie ochrony osób fizycznych w związku z przetwarzaniem danych osobowych i w sprawie swobodnego przepływu takich danych oraz uchylenia dyrektywy 95/46/WE (Dz. Urz. UE L 119 z 04.05.2016, str. 1), dalej „RODO”, informuję, że: </w:t>
      </w:r>
    </w:p>
    <w:p w14:paraId="3A7E30FB" w14:textId="520C6DFC" w:rsidR="0065428A" w:rsidRPr="00C0755D" w:rsidRDefault="0065428A" w:rsidP="003B3084">
      <w:pPr>
        <w:pStyle w:val="Akapitzlist"/>
        <w:numPr>
          <w:ilvl w:val="0"/>
          <w:numId w:val="2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Krajowego Rejestru Sądowego prowadzonego przez Sąd Rejonowy Gdańsk-Północ w Gdańsku, Wydział VII Gospodarczy KRS nr: 0000100513, REGON: 192668269, NIP: 9570846431</w:t>
      </w:r>
    </w:p>
    <w:p w14:paraId="1629EED1" w14:textId="4137DB3A" w:rsidR="0065428A" w:rsidRPr="00C0755D" w:rsidRDefault="0065428A" w:rsidP="003B3084">
      <w:pPr>
        <w:pStyle w:val="Akapitzlist"/>
        <w:numPr>
          <w:ilvl w:val="0"/>
          <w:numId w:val="2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Kontakt: morena@morena.org.pl, 58 344 41 11;inspektorem ochrony danych osobowych w Stowarzyszeniu Morena jest Pan Piotr Pszczoliński, kontakt: pp@morena.org.pl, 886357031;</w:t>
      </w:r>
    </w:p>
    <w:p w14:paraId="61BB9566" w14:textId="5221BFBA" w:rsidR="0065428A" w:rsidRPr="00C0755D" w:rsidRDefault="0065428A" w:rsidP="003B3084">
      <w:pPr>
        <w:pStyle w:val="Akapitzlist"/>
        <w:numPr>
          <w:ilvl w:val="0"/>
          <w:numId w:val="2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Społecznego 2014-2020 niniejszego zapytania ofertowego prowadzonym w trybie zapytania ofertowego.</w:t>
      </w:r>
    </w:p>
    <w:p w14:paraId="745F6336" w14:textId="6E71FC33" w:rsidR="0065428A" w:rsidRPr="00C0755D" w:rsidRDefault="0065428A" w:rsidP="003B3084">
      <w:pPr>
        <w:pStyle w:val="Akapitzlist"/>
        <w:numPr>
          <w:ilvl w:val="0"/>
          <w:numId w:val="2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Odbiorcami Pani/Pana danych osobowych będą osoby lub podmioty, którym udostępniona zostanie dokumentacja postępowania w oparciu o Wytyczne w zakresie kwalifikowalności wydatków w ramach Europejskiego Funduszu Społecznego 2014-2020 oraz obowiązujące przepisy prawa.</w:t>
      </w:r>
    </w:p>
    <w:p w14:paraId="4C04DDEE" w14:textId="7DEAB17E" w:rsidR="00FE0D3C" w:rsidRPr="0037608A" w:rsidRDefault="0065428A" w:rsidP="0037608A">
      <w:pPr>
        <w:pStyle w:val="Akapitzlist"/>
        <w:numPr>
          <w:ilvl w:val="0"/>
          <w:numId w:val="2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 xml:space="preserve">Pani/Pana dane osobowe będą przechowywane przez okres  10  lat od dnia zakończenia postępowania o udzielenie zamówienia, zgodnie z Wytycznymi w zakresie zasad przechowywania i udostępniania dokumentów związanych z realizacją projektów dofinansowanych w ramach </w:t>
      </w:r>
      <w:r w:rsidR="000D0C96" w:rsidRPr="00C0755D">
        <w:rPr>
          <w:rFonts w:asciiTheme="minorHAnsi" w:eastAsia="Cambria" w:hAnsiTheme="minorHAnsi" w:cs="Cambria"/>
          <w:color w:val="000000"/>
          <w:sz w:val="20"/>
          <w:szCs w:val="20"/>
        </w:rPr>
        <w:t>Europejskiego Funduszu Społecznego 2014-2020</w:t>
      </w:r>
      <w:r w:rsidRPr="00C0755D">
        <w:rPr>
          <w:rFonts w:asciiTheme="minorHAnsi" w:eastAsia="Cambria" w:hAnsiTheme="minorHAnsi" w:cs="Cambria"/>
          <w:color w:val="000000"/>
          <w:sz w:val="20"/>
          <w:szCs w:val="20"/>
        </w:rPr>
        <w:t xml:space="preserve">, a jeżeli czas trwania </w:t>
      </w:r>
      <w:r w:rsidR="00636AFA" w:rsidRPr="00C0755D">
        <w:rPr>
          <w:rFonts w:asciiTheme="minorHAnsi" w:eastAsia="Cambria" w:hAnsiTheme="minorHAnsi" w:cs="Cambria"/>
          <w:color w:val="000000"/>
          <w:sz w:val="20"/>
          <w:szCs w:val="20"/>
        </w:rPr>
        <w:t>Umowy</w:t>
      </w:r>
      <w:r w:rsidRPr="00C0755D">
        <w:rPr>
          <w:rFonts w:asciiTheme="minorHAnsi" w:eastAsia="Cambria" w:hAnsiTheme="minorHAnsi" w:cs="Cambria"/>
          <w:color w:val="000000"/>
          <w:sz w:val="20"/>
          <w:szCs w:val="20"/>
        </w:rPr>
        <w:t xml:space="preserve"> przekracza 10 lat, okres przechowywania obejmuje cały czas trwania </w:t>
      </w:r>
      <w:r w:rsidR="00636AFA" w:rsidRPr="00C0755D">
        <w:rPr>
          <w:rFonts w:asciiTheme="minorHAnsi" w:eastAsia="Cambria" w:hAnsiTheme="minorHAnsi" w:cs="Cambria"/>
          <w:color w:val="000000"/>
          <w:sz w:val="20"/>
          <w:szCs w:val="20"/>
        </w:rPr>
        <w:t>Umowy</w:t>
      </w:r>
      <w:r w:rsidRPr="00C0755D">
        <w:rPr>
          <w:rFonts w:asciiTheme="minorHAnsi" w:eastAsia="Cambria" w:hAnsiTheme="minorHAnsi" w:cs="Cambria"/>
          <w:color w:val="000000"/>
          <w:sz w:val="20"/>
          <w:szCs w:val="20"/>
        </w:rPr>
        <w:t>.</w:t>
      </w:r>
    </w:p>
    <w:p w14:paraId="3994D2F9" w14:textId="66FF6217" w:rsidR="0065428A" w:rsidRPr="00C0755D" w:rsidRDefault="0065428A" w:rsidP="003B3084">
      <w:pPr>
        <w:pStyle w:val="Akapitzlist"/>
        <w:numPr>
          <w:ilvl w:val="0"/>
          <w:numId w:val="2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t xml:space="preserve">Podanie przez Panią/Pana danych osobowych bezpośrednio Pani/Pana dotyczących jest dobrowolne lecz niezbędne do merytorycznego rozpatrzenia Pani/Pana oferty złożonej w ramach postępowania o udzielenie zamówienia, a kolejno – do zawarcia i realizacji </w:t>
      </w:r>
      <w:r w:rsidR="00636AFA" w:rsidRPr="00C0755D">
        <w:rPr>
          <w:rFonts w:asciiTheme="minorHAnsi" w:eastAsia="Cambria" w:hAnsiTheme="minorHAnsi" w:cs="Cambria"/>
          <w:color w:val="000000"/>
          <w:sz w:val="20"/>
          <w:szCs w:val="20"/>
        </w:rPr>
        <w:t>Umowy</w:t>
      </w:r>
      <w:r w:rsidRPr="00C0755D">
        <w:rPr>
          <w:rFonts w:asciiTheme="minorHAnsi" w:eastAsia="Cambria" w:hAnsiTheme="minorHAnsi" w:cs="Cambria"/>
          <w:color w:val="000000"/>
          <w:sz w:val="20"/>
          <w:szCs w:val="20"/>
        </w:rPr>
        <w:t>. Niepodanie danych osobowych będzie skutkowało odrzuceniem Pani/Pana oferty. W odniesieniu do Pani/Pana danych osobowych decyzje nie będą podejmowane w sposób zautomatyzowany, stosownie do art. 22 RODO.</w:t>
      </w:r>
    </w:p>
    <w:p w14:paraId="1D6E6BD5" w14:textId="59E3B8B5" w:rsidR="0065428A" w:rsidRPr="00C0755D" w:rsidRDefault="0065428A" w:rsidP="003B3084">
      <w:pPr>
        <w:pStyle w:val="Akapitzlist"/>
        <w:numPr>
          <w:ilvl w:val="0"/>
          <w:numId w:val="2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C0755D">
        <w:rPr>
          <w:rFonts w:asciiTheme="minorHAnsi" w:eastAsia="Cambria" w:hAnsiTheme="minorHAnsi" w:cs="Cambria"/>
          <w:color w:val="000000"/>
          <w:sz w:val="20"/>
          <w:szCs w:val="20"/>
        </w:rPr>
        <w:lastRenderedPageBreak/>
        <w:t>Posiada Pani/Pan</w:t>
      </w:r>
    </w:p>
    <w:p w14:paraId="302B87E5" w14:textId="33322971" w:rsidR="0065428A" w:rsidRPr="002955CD" w:rsidRDefault="0065428A" w:rsidP="003B3084">
      <w:pPr>
        <w:pStyle w:val="Akapitzlist"/>
        <w:numPr>
          <w:ilvl w:val="0"/>
          <w:numId w:val="19"/>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pacing w:val="-4"/>
          <w:sz w:val="20"/>
          <w:szCs w:val="20"/>
        </w:rPr>
      </w:pPr>
      <w:r w:rsidRPr="002955CD">
        <w:rPr>
          <w:rFonts w:asciiTheme="minorHAnsi" w:eastAsia="Cambria" w:hAnsiTheme="minorHAnsi" w:cs="Cambria"/>
          <w:color w:val="000000"/>
          <w:spacing w:val="-4"/>
          <w:sz w:val="20"/>
          <w:szCs w:val="20"/>
        </w:rPr>
        <w:t>na podstawie art. 15 RODO prawo dostępu do danych osobowych Pani/Pana dotyczących;</w:t>
      </w:r>
    </w:p>
    <w:p w14:paraId="11093AE7" w14:textId="4BCC4209" w:rsidR="0065428A" w:rsidRPr="002955CD" w:rsidRDefault="0065428A" w:rsidP="003B3084">
      <w:pPr>
        <w:pStyle w:val="Akapitzlist"/>
        <w:numPr>
          <w:ilvl w:val="0"/>
          <w:numId w:val="19"/>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pacing w:val="-4"/>
          <w:sz w:val="20"/>
          <w:szCs w:val="20"/>
        </w:rPr>
      </w:pPr>
      <w:r w:rsidRPr="002955CD">
        <w:rPr>
          <w:rFonts w:asciiTheme="minorHAnsi" w:eastAsia="Cambria" w:hAnsiTheme="minorHAnsi" w:cs="Cambria"/>
          <w:color w:val="000000"/>
          <w:spacing w:val="-4"/>
          <w:sz w:val="20"/>
          <w:szCs w:val="20"/>
        </w:rPr>
        <w:t>na podstawie art. 16 RODO prawo do sprostow</w:t>
      </w:r>
      <w:r w:rsidR="002955CD" w:rsidRPr="002955CD">
        <w:rPr>
          <w:rFonts w:asciiTheme="minorHAnsi" w:eastAsia="Cambria" w:hAnsiTheme="minorHAnsi" w:cs="Cambria"/>
          <w:color w:val="000000"/>
          <w:spacing w:val="-4"/>
          <w:sz w:val="20"/>
          <w:szCs w:val="20"/>
        </w:rPr>
        <w:t>ania Pani/Pana danych osobowych</w:t>
      </w:r>
      <w:r w:rsidRPr="002955CD">
        <w:rPr>
          <w:rFonts w:asciiTheme="minorHAnsi" w:eastAsia="Cambria" w:hAnsiTheme="minorHAnsi" w:cs="Cambria"/>
          <w:color w:val="000000"/>
          <w:spacing w:val="-4"/>
          <w:sz w:val="20"/>
          <w:szCs w:val="20"/>
        </w:rPr>
        <w:t xml:space="preserve"> z tym, że skorzystanie z prawa do sprostowania nie może skutkować zmianą wyniku postępowania o udzielenie zamówienia publicznego ani zmianą postanowień </w:t>
      </w:r>
      <w:r w:rsidR="00636AFA" w:rsidRPr="002955CD">
        <w:rPr>
          <w:rFonts w:asciiTheme="minorHAnsi" w:eastAsia="Cambria" w:hAnsiTheme="minorHAnsi" w:cs="Cambria"/>
          <w:color w:val="000000"/>
          <w:spacing w:val="-4"/>
          <w:sz w:val="20"/>
          <w:szCs w:val="20"/>
        </w:rPr>
        <w:t>Umowy</w:t>
      </w:r>
      <w:r w:rsidRPr="002955CD">
        <w:rPr>
          <w:rFonts w:asciiTheme="minorHAnsi" w:eastAsia="Cambria" w:hAnsiTheme="minorHAnsi" w:cs="Cambria"/>
          <w:color w:val="000000"/>
          <w:spacing w:val="-4"/>
          <w:sz w:val="20"/>
          <w:szCs w:val="20"/>
        </w:rPr>
        <w:t xml:space="preserve"> w zakresie niezgodnym z ustawą P</w:t>
      </w:r>
      <w:r w:rsidR="000D0C96" w:rsidRPr="002955CD">
        <w:rPr>
          <w:rFonts w:asciiTheme="minorHAnsi" w:eastAsia="Cambria" w:hAnsiTheme="minorHAnsi" w:cs="Cambria"/>
          <w:color w:val="000000"/>
          <w:spacing w:val="-4"/>
          <w:sz w:val="20"/>
          <w:szCs w:val="20"/>
        </w:rPr>
        <w:t>ZP</w:t>
      </w:r>
      <w:r w:rsidRPr="002955CD">
        <w:rPr>
          <w:rFonts w:asciiTheme="minorHAnsi" w:eastAsia="Cambria" w:hAnsiTheme="minorHAnsi" w:cs="Cambria"/>
          <w:color w:val="000000"/>
          <w:spacing w:val="-4"/>
          <w:sz w:val="20"/>
          <w:szCs w:val="20"/>
        </w:rPr>
        <w:t xml:space="preserve"> oraz nie może naruszać integralności protokołu oraz jego załączników;</w:t>
      </w:r>
    </w:p>
    <w:p w14:paraId="2A257A2C" w14:textId="4CD7C2B5" w:rsidR="0065428A" w:rsidRPr="002955CD" w:rsidRDefault="0065428A" w:rsidP="003B3084">
      <w:pPr>
        <w:pStyle w:val="Akapitzlist"/>
        <w:numPr>
          <w:ilvl w:val="0"/>
          <w:numId w:val="19"/>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pacing w:val="-4"/>
          <w:sz w:val="20"/>
          <w:szCs w:val="20"/>
        </w:rPr>
      </w:pPr>
      <w:r w:rsidRPr="002955CD">
        <w:rPr>
          <w:rFonts w:asciiTheme="minorHAnsi" w:eastAsia="Cambria" w:hAnsiTheme="minorHAnsi" w:cs="Cambria"/>
          <w:color w:val="000000"/>
          <w:spacing w:val="-4"/>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D0C96" w:rsidRPr="002955CD">
        <w:rPr>
          <w:rFonts w:asciiTheme="minorHAnsi" w:eastAsia="Cambria" w:hAnsiTheme="minorHAnsi" w:cs="Cambria"/>
          <w:color w:val="000000"/>
          <w:spacing w:val="-4"/>
          <w:sz w:val="20"/>
          <w:szCs w:val="20"/>
        </w:rPr>
        <w:t>;</w:t>
      </w:r>
      <w:r w:rsidRPr="002955CD">
        <w:rPr>
          <w:rFonts w:asciiTheme="minorHAnsi" w:eastAsia="Cambria" w:hAnsiTheme="minorHAnsi" w:cs="Cambria"/>
          <w:color w:val="000000"/>
          <w:spacing w:val="-4"/>
          <w:sz w:val="20"/>
          <w:szCs w:val="20"/>
        </w:rPr>
        <w:t xml:space="preserve"> </w:t>
      </w:r>
    </w:p>
    <w:p w14:paraId="7ACCC40B" w14:textId="4654537A" w:rsidR="0065428A" w:rsidRPr="002955CD" w:rsidRDefault="0065428A" w:rsidP="003B3084">
      <w:pPr>
        <w:pStyle w:val="Akapitzlist"/>
        <w:numPr>
          <w:ilvl w:val="0"/>
          <w:numId w:val="19"/>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pacing w:val="-4"/>
          <w:sz w:val="20"/>
          <w:szCs w:val="20"/>
        </w:rPr>
      </w:pPr>
      <w:r w:rsidRPr="002955CD">
        <w:rPr>
          <w:rFonts w:asciiTheme="minorHAnsi" w:eastAsia="Cambria" w:hAnsiTheme="minorHAnsi" w:cs="Cambria"/>
          <w:color w:val="000000"/>
          <w:spacing w:val="-4"/>
          <w:sz w:val="20"/>
          <w:szCs w:val="20"/>
        </w:rPr>
        <w:t>prawo do wniesienia skargi do Prezesa Urzędu Ochrony Danych Osobowych, gdy uzna Pani/Pan, że przetwarzanie danych osobowych Pani/Pana dotyczących narusza przepisy RODO</w:t>
      </w:r>
      <w:r w:rsidR="000D0C96" w:rsidRPr="002955CD">
        <w:rPr>
          <w:rFonts w:asciiTheme="minorHAnsi" w:eastAsia="Cambria" w:hAnsiTheme="minorHAnsi" w:cs="Cambria"/>
          <w:color w:val="000000"/>
          <w:spacing w:val="-4"/>
          <w:sz w:val="20"/>
          <w:szCs w:val="20"/>
        </w:rPr>
        <w:t>.</w:t>
      </w:r>
    </w:p>
    <w:p w14:paraId="1C89E6F0" w14:textId="2DC23677" w:rsidR="0065428A" w:rsidRPr="0065428A" w:rsidRDefault="0065428A" w:rsidP="003B3084">
      <w:pPr>
        <w:pStyle w:val="Akapitzlist"/>
        <w:numPr>
          <w:ilvl w:val="0"/>
          <w:numId w:val="22"/>
        </w:numPr>
        <w:pBdr>
          <w:top w:val="nil"/>
          <w:left w:val="nil"/>
          <w:bottom w:val="nil"/>
          <w:right w:val="nil"/>
          <w:between w:val="nil"/>
        </w:pBdr>
        <w:spacing w:line="240" w:lineRule="auto"/>
        <w:ind w:leftChars="0" w:left="284" w:firstLineChars="0" w:hanging="284"/>
        <w:jc w:val="both"/>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Nie przysługuje Pani/Panu:</w:t>
      </w:r>
    </w:p>
    <w:p w14:paraId="716D5249" w14:textId="5426CE08" w:rsidR="0065428A" w:rsidRPr="0065428A" w:rsidRDefault="0065428A" w:rsidP="003B3084">
      <w:pPr>
        <w:pStyle w:val="Akapitzlist"/>
        <w:numPr>
          <w:ilvl w:val="0"/>
          <w:numId w:val="23"/>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w związku z art. 17 ust. 3 lit. b, d lub e RODO prawo do usunięcia danych osobowych;</w:t>
      </w:r>
    </w:p>
    <w:p w14:paraId="09FAB734" w14:textId="6FBAD974" w:rsidR="0065428A" w:rsidRPr="0065428A" w:rsidRDefault="0065428A" w:rsidP="003B3084">
      <w:pPr>
        <w:pStyle w:val="Akapitzlist"/>
        <w:numPr>
          <w:ilvl w:val="0"/>
          <w:numId w:val="23"/>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prawo do przenoszenia danych osobowych, o którym mowa w art. 20 RODO;</w:t>
      </w:r>
    </w:p>
    <w:p w14:paraId="725302F4" w14:textId="6E35297B" w:rsidR="0065428A" w:rsidRPr="0065428A" w:rsidRDefault="0065428A" w:rsidP="003B3084">
      <w:pPr>
        <w:pStyle w:val="Akapitzlist"/>
        <w:numPr>
          <w:ilvl w:val="0"/>
          <w:numId w:val="23"/>
        </w:numPr>
        <w:pBdr>
          <w:top w:val="nil"/>
          <w:left w:val="nil"/>
          <w:bottom w:val="nil"/>
          <w:right w:val="nil"/>
          <w:between w:val="nil"/>
        </w:pBdr>
        <w:suppressAutoHyphens w:val="0"/>
        <w:spacing w:line="240" w:lineRule="auto"/>
        <w:ind w:leftChars="0" w:right="1" w:firstLineChars="0"/>
        <w:jc w:val="both"/>
        <w:textAlignment w:val="auto"/>
        <w:outlineLvl w:val="9"/>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p w14:paraId="75A54C43" w14:textId="77777777" w:rsidR="0065428A" w:rsidRPr="0065428A"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616BAFD5" w14:textId="77777777" w:rsidR="0065428A" w:rsidRPr="001A3469"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1A3469">
        <w:rPr>
          <w:rFonts w:asciiTheme="minorHAnsi" w:eastAsia="Cambria" w:hAnsiTheme="minorHAnsi" w:cs="Cambria"/>
          <w:b/>
          <w:color w:val="000000"/>
          <w:sz w:val="20"/>
          <w:szCs w:val="20"/>
        </w:rPr>
        <w:t>XIII. Informacje końcowe</w:t>
      </w:r>
    </w:p>
    <w:p w14:paraId="7B456434" w14:textId="23D9C0CA" w:rsidR="0065428A" w:rsidRPr="000D0C96" w:rsidRDefault="0065428A" w:rsidP="003B3084">
      <w:pPr>
        <w:pStyle w:val="Akapitzlist"/>
        <w:numPr>
          <w:ilvl w:val="0"/>
          <w:numId w:val="24"/>
        </w:numPr>
        <w:pBdr>
          <w:top w:val="nil"/>
          <w:left w:val="nil"/>
          <w:bottom w:val="nil"/>
          <w:right w:val="nil"/>
          <w:between w:val="nil"/>
        </w:pBdr>
        <w:spacing w:line="240" w:lineRule="auto"/>
        <w:ind w:leftChars="0" w:left="284" w:firstLineChars="0" w:hanging="286"/>
        <w:jc w:val="both"/>
        <w:rPr>
          <w:rFonts w:asciiTheme="minorHAnsi" w:eastAsia="Cambria" w:hAnsiTheme="minorHAnsi" w:cs="Cambria"/>
          <w:color w:val="000000"/>
          <w:sz w:val="20"/>
          <w:szCs w:val="20"/>
        </w:rPr>
      </w:pPr>
      <w:r w:rsidRPr="000D0C96">
        <w:rPr>
          <w:rFonts w:asciiTheme="minorHAnsi" w:eastAsia="Cambria" w:hAnsiTheme="minorHAnsi" w:cs="Cambria"/>
          <w:color w:val="000000"/>
          <w:sz w:val="20"/>
          <w:szCs w:val="20"/>
        </w:rPr>
        <w:t>Wykonawcy przygotowują i składają oferty na własny koszt.</w:t>
      </w:r>
    </w:p>
    <w:p w14:paraId="30221953" w14:textId="3DB36B4F" w:rsidR="0065428A" w:rsidRPr="000D0C96" w:rsidRDefault="0065428A" w:rsidP="003B3084">
      <w:pPr>
        <w:pStyle w:val="Akapitzlist"/>
        <w:numPr>
          <w:ilvl w:val="0"/>
          <w:numId w:val="24"/>
        </w:numPr>
        <w:pBdr>
          <w:top w:val="nil"/>
          <w:left w:val="nil"/>
          <w:bottom w:val="nil"/>
          <w:right w:val="nil"/>
          <w:between w:val="nil"/>
        </w:pBdr>
        <w:spacing w:line="240" w:lineRule="auto"/>
        <w:ind w:leftChars="0" w:left="284" w:firstLineChars="0" w:hanging="286"/>
        <w:jc w:val="both"/>
        <w:rPr>
          <w:rFonts w:asciiTheme="minorHAnsi" w:eastAsia="Cambria" w:hAnsiTheme="minorHAnsi" w:cs="Cambria"/>
          <w:color w:val="000000"/>
          <w:sz w:val="20"/>
          <w:szCs w:val="20"/>
        </w:rPr>
      </w:pPr>
      <w:r w:rsidRPr="000D0C96">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27325780" w14:textId="213F764B" w:rsidR="0065428A" w:rsidRPr="000D0C96" w:rsidRDefault="0065428A" w:rsidP="003B3084">
      <w:pPr>
        <w:pStyle w:val="Akapitzlist"/>
        <w:numPr>
          <w:ilvl w:val="0"/>
          <w:numId w:val="24"/>
        </w:numPr>
        <w:pBdr>
          <w:top w:val="nil"/>
          <w:left w:val="nil"/>
          <w:bottom w:val="nil"/>
          <w:right w:val="nil"/>
          <w:between w:val="nil"/>
        </w:pBdr>
        <w:spacing w:line="240" w:lineRule="auto"/>
        <w:ind w:leftChars="0" w:left="284" w:firstLineChars="0" w:hanging="286"/>
        <w:jc w:val="both"/>
        <w:rPr>
          <w:rFonts w:asciiTheme="minorHAnsi" w:eastAsia="Cambria" w:hAnsiTheme="minorHAnsi" w:cs="Cambria"/>
          <w:color w:val="000000"/>
          <w:sz w:val="20"/>
          <w:szCs w:val="20"/>
        </w:rPr>
      </w:pPr>
      <w:r w:rsidRPr="000D0C96">
        <w:rPr>
          <w:rFonts w:asciiTheme="minorHAnsi" w:eastAsia="Cambria" w:hAnsiTheme="minorHAnsi" w:cs="Cambria"/>
          <w:color w:val="000000"/>
          <w:sz w:val="20"/>
          <w:szCs w:val="20"/>
        </w:rPr>
        <w:t>Od wyniku niniejszego postępowania Wykonawcy nie przysługują środki odwoławcze.</w:t>
      </w:r>
    </w:p>
    <w:p w14:paraId="515394E1" w14:textId="5AC92C9A" w:rsidR="0065428A" w:rsidRPr="000D0C96" w:rsidRDefault="0065428A" w:rsidP="003B3084">
      <w:pPr>
        <w:pStyle w:val="Akapitzlist"/>
        <w:numPr>
          <w:ilvl w:val="0"/>
          <w:numId w:val="24"/>
        </w:numPr>
        <w:pBdr>
          <w:top w:val="nil"/>
          <w:left w:val="nil"/>
          <w:bottom w:val="nil"/>
          <w:right w:val="nil"/>
          <w:between w:val="nil"/>
        </w:pBdr>
        <w:spacing w:line="240" w:lineRule="auto"/>
        <w:ind w:leftChars="0" w:left="284" w:firstLineChars="0" w:hanging="286"/>
        <w:jc w:val="both"/>
        <w:rPr>
          <w:rFonts w:asciiTheme="minorHAnsi" w:eastAsia="Cambria" w:hAnsiTheme="minorHAnsi" w:cs="Cambria"/>
          <w:color w:val="000000"/>
          <w:sz w:val="20"/>
          <w:szCs w:val="20"/>
        </w:rPr>
      </w:pPr>
      <w:r w:rsidRPr="000D0C96">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14:paraId="0E834B3E" w14:textId="553A2CCB" w:rsidR="0065428A" w:rsidRPr="000D0C96" w:rsidRDefault="0065428A" w:rsidP="003B3084">
      <w:pPr>
        <w:pStyle w:val="Akapitzlist"/>
        <w:numPr>
          <w:ilvl w:val="0"/>
          <w:numId w:val="24"/>
        </w:numPr>
        <w:pBdr>
          <w:top w:val="nil"/>
          <w:left w:val="nil"/>
          <w:bottom w:val="nil"/>
          <w:right w:val="nil"/>
          <w:between w:val="nil"/>
        </w:pBdr>
        <w:spacing w:line="240" w:lineRule="auto"/>
        <w:ind w:leftChars="0" w:left="284" w:firstLineChars="0" w:hanging="286"/>
        <w:jc w:val="both"/>
        <w:rPr>
          <w:rFonts w:asciiTheme="minorHAnsi" w:eastAsia="Cambria" w:hAnsiTheme="minorHAnsi" w:cs="Cambria"/>
          <w:color w:val="000000"/>
          <w:sz w:val="20"/>
          <w:szCs w:val="20"/>
        </w:rPr>
      </w:pPr>
      <w:r w:rsidRPr="000D0C96">
        <w:rPr>
          <w:rFonts w:asciiTheme="minorHAnsi" w:eastAsia="Cambria" w:hAnsiTheme="minorHAnsi" w:cs="Cambria"/>
          <w:color w:val="000000"/>
          <w:sz w:val="20"/>
          <w:szCs w:val="20"/>
        </w:rPr>
        <w:t>Niniejsze zapytanie wraz z załącznikami dostępne jest na stronie internetowej Zamawiającego, w siedzibie Zamawiającego oraz na stronie www.bazakonkurencyjnosci.gov.pl.</w:t>
      </w:r>
    </w:p>
    <w:p w14:paraId="5DEA3248" w14:textId="0EA72ECD" w:rsidR="0065428A" w:rsidRPr="000D0C96" w:rsidRDefault="0065428A" w:rsidP="003B3084">
      <w:pPr>
        <w:pStyle w:val="Akapitzlist"/>
        <w:numPr>
          <w:ilvl w:val="0"/>
          <w:numId w:val="24"/>
        </w:numPr>
        <w:pBdr>
          <w:top w:val="nil"/>
          <w:left w:val="nil"/>
          <w:bottom w:val="nil"/>
          <w:right w:val="nil"/>
          <w:between w:val="nil"/>
        </w:pBdr>
        <w:spacing w:line="240" w:lineRule="auto"/>
        <w:ind w:leftChars="0" w:left="284" w:firstLineChars="0" w:hanging="286"/>
        <w:jc w:val="both"/>
        <w:rPr>
          <w:rFonts w:asciiTheme="minorHAnsi" w:eastAsia="Cambria" w:hAnsiTheme="minorHAnsi" w:cs="Cambria"/>
          <w:color w:val="000000"/>
          <w:sz w:val="20"/>
          <w:szCs w:val="20"/>
        </w:rPr>
      </w:pPr>
      <w:r w:rsidRPr="000D0C96">
        <w:rPr>
          <w:rFonts w:asciiTheme="minorHAnsi" w:eastAsia="Cambria" w:hAnsiTheme="minorHAnsi" w:cs="Cambria"/>
          <w:color w:val="000000"/>
          <w:sz w:val="20"/>
          <w:szCs w:val="20"/>
        </w:rPr>
        <w:t>Wynagrodzenie za realizację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7C97ED29" w14:textId="77777777" w:rsidR="0065428A" w:rsidRPr="0065428A" w:rsidRDefault="0065428A" w:rsidP="001A346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6B724B82" w14:textId="77777777" w:rsidR="0065428A" w:rsidRPr="002955CD" w:rsidRDefault="0065428A" w:rsidP="0065428A">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r w:rsidRPr="002955CD">
        <w:rPr>
          <w:rFonts w:asciiTheme="minorHAnsi" w:eastAsia="Cambria" w:hAnsiTheme="minorHAnsi" w:cs="Cambria"/>
          <w:b/>
          <w:color w:val="000000"/>
          <w:sz w:val="20"/>
          <w:szCs w:val="20"/>
        </w:rPr>
        <w:t>XIV. Lista załączników</w:t>
      </w:r>
    </w:p>
    <w:p w14:paraId="1AC79FC2" w14:textId="77777777" w:rsidR="0065428A" w:rsidRP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1.</w:t>
      </w:r>
      <w:r w:rsidRPr="0065428A">
        <w:rPr>
          <w:rFonts w:asciiTheme="minorHAnsi" w:eastAsia="Cambria" w:hAnsiTheme="minorHAnsi" w:cs="Cambria"/>
          <w:color w:val="000000"/>
          <w:sz w:val="20"/>
          <w:szCs w:val="20"/>
        </w:rPr>
        <w:tab/>
        <w:t>Załącznik nr 1 – wzór formularza ofertowego</w:t>
      </w:r>
    </w:p>
    <w:p w14:paraId="77488DBF" w14:textId="77777777" w:rsidR="0065428A" w:rsidRP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2.</w:t>
      </w:r>
      <w:r w:rsidRPr="0065428A">
        <w:rPr>
          <w:rFonts w:asciiTheme="minorHAnsi" w:eastAsia="Cambria" w:hAnsiTheme="minorHAnsi" w:cs="Cambria"/>
          <w:color w:val="000000"/>
          <w:sz w:val="20"/>
          <w:szCs w:val="20"/>
        </w:rPr>
        <w:tab/>
        <w:t>Załącznik nr 2 – oświadczenie klauzula społeczna – zatrudnienie</w:t>
      </w:r>
    </w:p>
    <w:p w14:paraId="3572C209" w14:textId="1A3C1454" w:rsidR="0065428A" w:rsidRP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3.</w:t>
      </w:r>
      <w:r w:rsidRPr="0065428A">
        <w:rPr>
          <w:rFonts w:asciiTheme="minorHAnsi" w:eastAsia="Cambria" w:hAnsiTheme="minorHAnsi" w:cs="Cambria"/>
          <w:color w:val="000000"/>
          <w:sz w:val="20"/>
          <w:szCs w:val="20"/>
        </w:rPr>
        <w:tab/>
        <w:t xml:space="preserve">Załącznik nr 3 – wzór </w:t>
      </w:r>
      <w:r w:rsidR="00636AFA">
        <w:rPr>
          <w:rFonts w:asciiTheme="minorHAnsi" w:eastAsia="Cambria" w:hAnsiTheme="minorHAnsi" w:cs="Cambria"/>
          <w:color w:val="000000"/>
          <w:sz w:val="20"/>
          <w:szCs w:val="20"/>
        </w:rPr>
        <w:t>Umowy</w:t>
      </w:r>
    </w:p>
    <w:p w14:paraId="0E8AB19C" w14:textId="77777777" w:rsidR="0065428A" w:rsidRP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6E2122D3" w14:textId="0841F749" w:rsidR="0065428A" w:rsidRPr="0065428A" w:rsidRDefault="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65B85E18" w14:textId="6CFEAFDC" w:rsidR="0065428A" w:rsidRPr="0065428A" w:rsidRDefault="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01AD6F68" w14:textId="71C2C98D" w:rsidR="0065428A" w:rsidRDefault="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8BB1B1C" w14:textId="1D0BE8CD" w:rsidR="00FE0D3C" w:rsidRDefault="00FE0D3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6CEEBBF7" w14:textId="1DADD51D" w:rsidR="00FE0D3C" w:rsidRDefault="00FE0D3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30D5800B" w14:textId="099DFCEB" w:rsidR="00FE0D3C" w:rsidRDefault="00FE0D3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0CFC6B76" w14:textId="4AB34829" w:rsidR="00FE0D3C" w:rsidRDefault="00FE0D3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AE432DF" w14:textId="7F807704" w:rsidR="00FE0D3C" w:rsidRDefault="00FE0D3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7E62C4C4" w14:textId="2E239E32" w:rsidR="00FE0D3C" w:rsidRDefault="00FE0D3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2778BBE8" w14:textId="5DCD81A8" w:rsidR="00FE0D3C" w:rsidRDefault="00FE0D3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2FF3E3B9" w14:textId="77777777" w:rsidR="00FE0D3C" w:rsidRPr="0065428A" w:rsidRDefault="00FE0D3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447EC1D1" w14:textId="2FA81F64" w:rsidR="002078E5" w:rsidRDefault="002078E5">
      <w:pPr>
        <w:suppressAutoHyphens w:val="0"/>
        <w:spacing w:line="240" w:lineRule="auto"/>
        <w:ind w:leftChars="0" w:left="0" w:firstLineChars="0" w:firstLine="0"/>
        <w:textDirection w:val="lrTb"/>
        <w:textAlignment w:val="auto"/>
        <w:outlineLvl w:val="9"/>
        <w:rPr>
          <w:rFonts w:asciiTheme="minorHAnsi" w:eastAsia="Cambria" w:hAnsiTheme="minorHAnsi" w:cs="Cambria"/>
          <w:b/>
          <w:i/>
          <w:color w:val="000000"/>
          <w:sz w:val="20"/>
          <w:szCs w:val="20"/>
        </w:rPr>
      </w:pPr>
    </w:p>
    <w:p w14:paraId="5FC91977" w14:textId="40E2D7C7" w:rsidR="0037608A" w:rsidRDefault="0037608A">
      <w:pPr>
        <w:suppressAutoHyphens w:val="0"/>
        <w:spacing w:line="240" w:lineRule="auto"/>
        <w:ind w:leftChars="0" w:left="0" w:firstLineChars="0" w:firstLine="0"/>
        <w:textDirection w:val="lrTb"/>
        <w:textAlignment w:val="auto"/>
        <w:outlineLvl w:val="9"/>
        <w:rPr>
          <w:rFonts w:asciiTheme="minorHAnsi" w:eastAsia="Cambria" w:hAnsiTheme="minorHAnsi" w:cs="Cambria"/>
          <w:b/>
          <w:i/>
          <w:color w:val="000000"/>
          <w:sz w:val="20"/>
          <w:szCs w:val="20"/>
        </w:rPr>
      </w:pPr>
    </w:p>
    <w:p w14:paraId="597CB632" w14:textId="20669241" w:rsidR="0037608A" w:rsidRDefault="0037608A">
      <w:pPr>
        <w:suppressAutoHyphens w:val="0"/>
        <w:spacing w:line="240" w:lineRule="auto"/>
        <w:ind w:leftChars="0" w:left="0" w:firstLineChars="0" w:firstLine="0"/>
        <w:textDirection w:val="lrTb"/>
        <w:textAlignment w:val="auto"/>
        <w:outlineLvl w:val="9"/>
        <w:rPr>
          <w:rFonts w:asciiTheme="minorHAnsi" w:eastAsia="Cambria" w:hAnsiTheme="minorHAnsi" w:cs="Cambria"/>
          <w:b/>
          <w:i/>
          <w:color w:val="000000"/>
          <w:sz w:val="20"/>
          <w:szCs w:val="20"/>
        </w:rPr>
      </w:pPr>
    </w:p>
    <w:p w14:paraId="1A058548" w14:textId="60D6E170" w:rsidR="0037608A" w:rsidRDefault="0037608A">
      <w:pPr>
        <w:suppressAutoHyphens w:val="0"/>
        <w:spacing w:line="240" w:lineRule="auto"/>
        <w:ind w:leftChars="0" w:left="0" w:firstLineChars="0" w:firstLine="0"/>
        <w:textDirection w:val="lrTb"/>
        <w:textAlignment w:val="auto"/>
        <w:outlineLvl w:val="9"/>
        <w:rPr>
          <w:rFonts w:asciiTheme="minorHAnsi" w:eastAsia="Cambria" w:hAnsiTheme="minorHAnsi" w:cs="Cambria"/>
          <w:b/>
          <w:i/>
          <w:color w:val="000000"/>
          <w:sz w:val="20"/>
          <w:szCs w:val="20"/>
        </w:rPr>
      </w:pPr>
    </w:p>
    <w:p w14:paraId="2E936E10" w14:textId="68F236A0" w:rsidR="0037608A" w:rsidRDefault="0037608A">
      <w:pPr>
        <w:suppressAutoHyphens w:val="0"/>
        <w:spacing w:line="240" w:lineRule="auto"/>
        <w:ind w:leftChars="0" w:left="0" w:firstLineChars="0" w:firstLine="0"/>
        <w:textDirection w:val="lrTb"/>
        <w:textAlignment w:val="auto"/>
        <w:outlineLvl w:val="9"/>
        <w:rPr>
          <w:rFonts w:asciiTheme="minorHAnsi" w:eastAsia="Cambria" w:hAnsiTheme="minorHAnsi" w:cs="Cambria"/>
          <w:b/>
          <w:i/>
          <w:color w:val="000000"/>
          <w:sz w:val="20"/>
          <w:szCs w:val="20"/>
        </w:rPr>
      </w:pPr>
    </w:p>
    <w:p w14:paraId="2F2677A9" w14:textId="71C95892" w:rsidR="0037608A" w:rsidRDefault="0037608A">
      <w:pPr>
        <w:suppressAutoHyphens w:val="0"/>
        <w:spacing w:line="240" w:lineRule="auto"/>
        <w:ind w:leftChars="0" w:left="0" w:firstLineChars="0" w:firstLine="0"/>
        <w:textDirection w:val="lrTb"/>
        <w:textAlignment w:val="auto"/>
        <w:outlineLvl w:val="9"/>
        <w:rPr>
          <w:rFonts w:asciiTheme="minorHAnsi" w:eastAsia="Cambria" w:hAnsiTheme="minorHAnsi" w:cs="Cambria"/>
          <w:b/>
          <w:i/>
          <w:color w:val="000000"/>
          <w:sz w:val="20"/>
          <w:szCs w:val="20"/>
        </w:rPr>
      </w:pPr>
    </w:p>
    <w:p w14:paraId="5457D27F" w14:textId="77777777" w:rsidR="0037608A" w:rsidRDefault="0037608A">
      <w:pPr>
        <w:suppressAutoHyphens w:val="0"/>
        <w:spacing w:line="240" w:lineRule="auto"/>
        <w:ind w:leftChars="0" w:left="0" w:firstLineChars="0" w:firstLine="0"/>
        <w:textDirection w:val="lrTb"/>
        <w:textAlignment w:val="auto"/>
        <w:outlineLvl w:val="9"/>
        <w:rPr>
          <w:rFonts w:asciiTheme="minorHAnsi" w:eastAsia="Cambria" w:hAnsiTheme="minorHAnsi" w:cs="Cambria"/>
          <w:b/>
          <w:i/>
          <w:color w:val="000000"/>
          <w:sz w:val="20"/>
          <w:szCs w:val="20"/>
        </w:rPr>
      </w:pPr>
    </w:p>
    <w:p w14:paraId="71544495" w14:textId="6BA8C447" w:rsidR="00A74FE2" w:rsidRPr="00B75EFD" w:rsidRDefault="00D85A54">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B75EFD">
        <w:rPr>
          <w:rFonts w:asciiTheme="minorHAnsi" w:eastAsia="Cambria" w:hAnsiTheme="minorHAnsi" w:cs="Cambria"/>
          <w:b/>
          <w:i/>
          <w:color w:val="000000"/>
          <w:sz w:val="20"/>
          <w:szCs w:val="20"/>
        </w:rPr>
        <w:t>Załącznik nr 1 do zapytania ofertowego</w:t>
      </w:r>
    </w:p>
    <w:p w14:paraId="48D7FE4A"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214347F5" w14:textId="77777777" w:rsidR="00A74FE2" w:rsidRPr="00DD29AE"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FORMULARZ </w:t>
      </w:r>
      <w:r w:rsidRPr="00DD29AE">
        <w:rPr>
          <w:rFonts w:asciiTheme="minorHAnsi" w:eastAsia="Cambria" w:hAnsiTheme="minorHAnsi" w:cs="Cambria"/>
          <w:b/>
          <w:color w:val="000000"/>
          <w:sz w:val="20"/>
          <w:szCs w:val="20"/>
        </w:rPr>
        <w:t>OFERTOWY</w:t>
      </w:r>
    </w:p>
    <w:p w14:paraId="2D2C4B23" w14:textId="245CF3BB" w:rsidR="00A74FE2" w:rsidRPr="00B75EFD" w:rsidRDefault="00BE6AC3">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DD29AE">
        <w:rPr>
          <w:rFonts w:asciiTheme="minorHAnsi" w:eastAsia="Cambria" w:hAnsiTheme="minorHAnsi" w:cs="Cambria"/>
          <w:b/>
          <w:color w:val="000000"/>
          <w:sz w:val="20"/>
          <w:szCs w:val="20"/>
        </w:rPr>
        <w:t xml:space="preserve">na Zapytanie ofertowe nr </w:t>
      </w:r>
      <w:r w:rsidR="002E226C">
        <w:rPr>
          <w:rFonts w:asciiTheme="minorHAnsi" w:eastAsia="Cambria" w:hAnsiTheme="minorHAnsi" w:cs="Cambria"/>
          <w:b/>
          <w:color w:val="000000"/>
          <w:sz w:val="20"/>
          <w:szCs w:val="20"/>
        </w:rPr>
        <w:t>2</w:t>
      </w:r>
      <w:r w:rsidRPr="00DD29AE">
        <w:rPr>
          <w:rFonts w:asciiTheme="minorHAnsi" w:eastAsia="Cambria" w:hAnsiTheme="minorHAnsi" w:cs="Cambria"/>
          <w:b/>
          <w:color w:val="000000"/>
          <w:sz w:val="20"/>
          <w:szCs w:val="20"/>
        </w:rPr>
        <w:t>/POWER</w:t>
      </w:r>
      <w:r w:rsidR="002078E5" w:rsidRPr="00DD29AE">
        <w:rPr>
          <w:rFonts w:asciiTheme="minorHAnsi" w:eastAsia="Cambria" w:hAnsiTheme="minorHAnsi" w:cs="Cambria"/>
          <w:b/>
          <w:color w:val="000000"/>
          <w:sz w:val="20"/>
          <w:szCs w:val="20"/>
        </w:rPr>
        <w:t>/2022</w:t>
      </w:r>
    </w:p>
    <w:p w14:paraId="174B3BFC" w14:textId="77777777" w:rsidR="00A74FE2" w:rsidRPr="00B75EFD" w:rsidRDefault="00A74FE2">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C48E3DA"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3B6396C2"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769B53D6" w14:textId="78273005" w:rsidR="00A74FE2" w:rsidRPr="004A67D2"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WYKONAWC</w:t>
      </w:r>
      <w:r w:rsidR="004A67D2">
        <w:rPr>
          <w:rFonts w:asciiTheme="minorHAnsi" w:eastAsia="Cambria" w:hAnsiTheme="minorHAnsi" w:cs="Cambria"/>
          <w:b/>
          <w:color w:val="000000"/>
          <w:sz w:val="20"/>
          <w:szCs w:val="20"/>
        </w:rPr>
        <w:t>A</w:t>
      </w:r>
      <w:r w:rsidRPr="00B75EFD">
        <w:rPr>
          <w:rFonts w:asciiTheme="minorHAnsi" w:eastAsia="Cambria" w:hAnsiTheme="minorHAnsi" w:cs="Cambria"/>
          <w:b/>
          <w:color w:val="000000"/>
          <w:sz w:val="20"/>
          <w:szCs w:val="20"/>
        </w:rPr>
        <w:t xml:space="preserve">: </w:t>
      </w:r>
      <w:r w:rsidR="004A67D2" w:rsidRPr="004A67D2">
        <w:rPr>
          <w:rFonts w:asciiTheme="minorHAnsi" w:eastAsia="Cambria" w:hAnsiTheme="minorHAnsi" w:cs="Cambria"/>
          <w:color w:val="000000"/>
          <w:sz w:val="20"/>
          <w:szCs w:val="20"/>
        </w:rPr>
        <w:t>………………………………………………………………………</w:t>
      </w:r>
      <w:r w:rsidR="004A67D2">
        <w:rPr>
          <w:rFonts w:asciiTheme="minorHAnsi" w:eastAsia="Cambria" w:hAnsiTheme="minorHAnsi" w:cs="Cambria"/>
          <w:color w:val="000000"/>
          <w:sz w:val="20"/>
          <w:szCs w:val="20"/>
        </w:rPr>
        <w:t>……………………</w:t>
      </w:r>
      <w:r w:rsidR="004A67D2" w:rsidRPr="004A67D2">
        <w:rPr>
          <w:rFonts w:asciiTheme="minorHAnsi" w:eastAsia="Cambria" w:hAnsiTheme="minorHAnsi" w:cs="Cambria"/>
          <w:color w:val="000000"/>
          <w:sz w:val="20"/>
          <w:szCs w:val="20"/>
        </w:rPr>
        <w:t>………………………………………………………..</w:t>
      </w:r>
    </w:p>
    <w:p w14:paraId="086DED70" w14:textId="0F259D1D" w:rsidR="0065428A" w:rsidRP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Imię i nazwisko osoby uprawnionej do kontaktów:</w:t>
      </w:r>
      <w:r w:rsidR="004A67D2">
        <w:rPr>
          <w:rFonts w:asciiTheme="minorHAnsi" w:eastAsia="Cambria" w:hAnsiTheme="minorHAnsi" w:cs="Cambria"/>
          <w:color w:val="000000"/>
          <w:sz w:val="20"/>
          <w:szCs w:val="20"/>
        </w:rPr>
        <w:t xml:space="preserve"> …………………………………………………………………………………………………</w:t>
      </w:r>
    </w:p>
    <w:p w14:paraId="7C3A9D67" w14:textId="47DEDE93" w:rsidR="0065428A" w:rsidRPr="0065428A" w:rsidRDefault="004A67D2"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A</w:t>
      </w:r>
      <w:r w:rsidR="0065428A" w:rsidRPr="0065428A">
        <w:rPr>
          <w:rFonts w:asciiTheme="minorHAnsi" w:eastAsia="Cambria" w:hAnsiTheme="minorHAnsi" w:cs="Cambria"/>
          <w:color w:val="000000"/>
          <w:sz w:val="20"/>
          <w:szCs w:val="20"/>
        </w:rPr>
        <w:t>dres</w:t>
      </w:r>
      <w:r>
        <w:rPr>
          <w:rFonts w:asciiTheme="minorHAnsi" w:eastAsia="Cambria" w:hAnsiTheme="minorHAnsi" w:cs="Cambria"/>
          <w:color w:val="000000"/>
          <w:sz w:val="20"/>
          <w:szCs w:val="20"/>
        </w:rPr>
        <w:t xml:space="preserve"> Wykonawcy</w:t>
      </w:r>
      <w:r w:rsidR="0065428A" w:rsidRPr="0065428A">
        <w:rPr>
          <w:rFonts w:asciiTheme="minorHAnsi" w:eastAsia="Cambria" w:hAnsiTheme="minorHAnsi" w:cs="Cambria"/>
          <w:color w:val="000000"/>
          <w:sz w:val="20"/>
          <w:szCs w:val="20"/>
        </w:rPr>
        <w:t>:</w:t>
      </w:r>
      <w:r>
        <w:rPr>
          <w:rFonts w:asciiTheme="minorHAnsi" w:eastAsia="Cambria" w:hAnsiTheme="minorHAnsi" w:cs="Cambria"/>
          <w:color w:val="000000"/>
          <w:sz w:val="20"/>
          <w:szCs w:val="20"/>
        </w:rPr>
        <w:t xml:space="preserve"> …..</w:t>
      </w:r>
      <w:r w:rsidRPr="004A67D2">
        <w:rPr>
          <w:rFonts w:asciiTheme="minorHAnsi" w:eastAsia="Cambria" w:hAnsiTheme="minorHAnsi" w:cs="Cambria"/>
          <w:color w:val="000000"/>
          <w:sz w:val="20"/>
          <w:szCs w:val="20"/>
        </w:rPr>
        <w:t>……………………………………………………………………………………………</w:t>
      </w:r>
      <w:r>
        <w:rPr>
          <w:rFonts w:asciiTheme="minorHAnsi" w:eastAsia="Cambria" w:hAnsiTheme="minorHAnsi" w:cs="Cambria"/>
          <w:color w:val="000000"/>
          <w:sz w:val="20"/>
          <w:szCs w:val="20"/>
        </w:rPr>
        <w:t>…</w:t>
      </w:r>
      <w:r w:rsidR="00D16842">
        <w:rPr>
          <w:rFonts w:asciiTheme="minorHAnsi" w:eastAsia="Cambria" w:hAnsiTheme="minorHAnsi" w:cs="Cambria"/>
          <w:color w:val="000000"/>
          <w:sz w:val="20"/>
          <w:szCs w:val="20"/>
        </w:rPr>
        <w:t>…………………………………</w:t>
      </w:r>
      <w:r w:rsidRPr="004A67D2">
        <w:rPr>
          <w:rFonts w:asciiTheme="minorHAnsi" w:eastAsia="Cambria" w:hAnsiTheme="minorHAnsi" w:cs="Cambria"/>
          <w:color w:val="000000"/>
          <w:sz w:val="20"/>
          <w:szCs w:val="20"/>
        </w:rPr>
        <w:t>…………</w:t>
      </w:r>
    </w:p>
    <w:p w14:paraId="1E8B2CD3" w14:textId="4090EA19" w:rsidR="0065428A" w:rsidRP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nr telefonu:</w:t>
      </w:r>
      <w:r w:rsidR="004A67D2">
        <w:rPr>
          <w:rFonts w:asciiTheme="minorHAnsi" w:eastAsia="Cambria" w:hAnsiTheme="minorHAnsi" w:cs="Cambria"/>
          <w:color w:val="000000"/>
          <w:sz w:val="20"/>
          <w:szCs w:val="20"/>
        </w:rPr>
        <w:t xml:space="preserve"> </w:t>
      </w:r>
      <w:r w:rsidR="004A67D2" w:rsidRPr="004A67D2">
        <w:rPr>
          <w:rFonts w:asciiTheme="minorHAnsi" w:eastAsia="Cambria" w:hAnsiTheme="minorHAnsi" w:cs="Cambria"/>
          <w:color w:val="000000"/>
          <w:sz w:val="20"/>
          <w:szCs w:val="20"/>
        </w:rPr>
        <w:t>………………………………</w:t>
      </w:r>
      <w:r w:rsidR="004A67D2">
        <w:rPr>
          <w:rFonts w:asciiTheme="minorHAnsi" w:eastAsia="Cambria" w:hAnsiTheme="minorHAnsi" w:cs="Cambria"/>
          <w:color w:val="000000"/>
          <w:sz w:val="20"/>
          <w:szCs w:val="20"/>
        </w:rPr>
        <w:t xml:space="preserve">………..  </w:t>
      </w:r>
      <w:r w:rsidRPr="0065428A">
        <w:rPr>
          <w:rFonts w:asciiTheme="minorHAnsi" w:eastAsia="Cambria" w:hAnsiTheme="minorHAnsi" w:cs="Cambria"/>
          <w:color w:val="000000"/>
          <w:sz w:val="20"/>
          <w:szCs w:val="20"/>
        </w:rPr>
        <w:t xml:space="preserve">e-mail: </w:t>
      </w:r>
      <w:r w:rsidR="004A67D2" w:rsidRPr="004A67D2">
        <w:rPr>
          <w:rFonts w:asciiTheme="minorHAnsi" w:eastAsia="Cambria" w:hAnsiTheme="minorHAnsi" w:cs="Cambria"/>
          <w:color w:val="000000"/>
          <w:sz w:val="20"/>
          <w:szCs w:val="20"/>
        </w:rPr>
        <w:t>……………………………………………………</w:t>
      </w:r>
      <w:r w:rsidR="004A67D2">
        <w:rPr>
          <w:rFonts w:asciiTheme="minorHAnsi" w:eastAsia="Cambria" w:hAnsiTheme="minorHAnsi" w:cs="Cambria"/>
          <w:color w:val="000000"/>
          <w:sz w:val="20"/>
          <w:szCs w:val="20"/>
        </w:rPr>
        <w:t>……………..…</w:t>
      </w:r>
      <w:r w:rsidR="00D16842">
        <w:rPr>
          <w:rFonts w:asciiTheme="minorHAnsi" w:eastAsia="Cambria" w:hAnsiTheme="minorHAnsi" w:cs="Cambria"/>
          <w:color w:val="000000"/>
          <w:sz w:val="20"/>
          <w:szCs w:val="20"/>
        </w:rPr>
        <w:t>……………………</w:t>
      </w:r>
      <w:r w:rsidR="004A67D2" w:rsidRPr="004A67D2">
        <w:rPr>
          <w:rFonts w:asciiTheme="minorHAnsi" w:eastAsia="Cambria" w:hAnsiTheme="minorHAnsi" w:cs="Cambria"/>
          <w:color w:val="000000"/>
          <w:sz w:val="20"/>
          <w:szCs w:val="20"/>
        </w:rPr>
        <w:t>…………</w:t>
      </w:r>
    </w:p>
    <w:p w14:paraId="218B6673" w14:textId="2A45CD6F" w:rsidR="0065428A" w:rsidRP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NIP:</w:t>
      </w:r>
      <w:r w:rsidR="004A67D2">
        <w:rPr>
          <w:rFonts w:asciiTheme="minorHAnsi" w:eastAsia="Cambria" w:hAnsiTheme="minorHAnsi" w:cs="Cambria"/>
          <w:color w:val="000000"/>
          <w:sz w:val="20"/>
          <w:szCs w:val="20"/>
        </w:rPr>
        <w:t xml:space="preserve"> </w:t>
      </w:r>
      <w:r w:rsidR="004A67D2" w:rsidRPr="004A67D2">
        <w:rPr>
          <w:rFonts w:asciiTheme="minorHAnsi" w:eastAsia="Cambria" w:hAnsiTheme="minorHAnsi" w:cs="Cambria"/>
          <w:color w:val="000000"/>
          <w:sz w:val="20"/>
          <w:szCs w:val="20"/>
        </w:rPr>
        <w:t>………………………………</w:t>
      </w:r>
      <w:r w:rsidR="004A67D2">
        <w:rPr>
          <w:rFonts w:asciiTheme="minorHAnsi" w:eastAsia="Cambria" w:hAnsiTheme="minorHAnsi" w:cs="Cambria"/>
          <w:color w:val="000000"/>
          <w:sz w:val="20"/>
          <w:szCs w:val="20"/>
        </w:rPr>
        <w:t>……..……………. R</w:t>
      </w:r>
      <w:r w:rsidRPr="0065428A">
        <w:rPr>
          <w:rFonts w:asciiTheme="minorHAnsi" w:eastAsia="Cambria" w:hAnsiTheme="minorHAnsi" w:cs="Cambria"/>
          <w:color w:val="000000"/>
          <w:sz w:val="20"/>
          <w:szCs w:val="20"/>
        </w:rPr>
        <w:t>EGON:</w:t>
      </w:r>
      <w:r w:rsidR="001920C5">
        <w:rPr>
          <w:rFonts w:asciiTheme="minorHAnsi" w:eastAsia="Cambria" w:hAnsiTheme="minorHAnsi" w:cs="Cambria"/>
          <w:color w:val="000000"/>
          <w:sz w:val="20"/>
          <w:szCs w:val="20"/>
        </w:rPr>
        <w:t xml:space="preserve"> </w:t>
      </w:r>
      <w:r w:rsidR="001920C5" w:rsidRPr="004A67D2">
        <w:rPr>
          <w:rFonts w:asciiTheme="minorHAnsi" w:eastAsia="Cambria" w:hAnsiTheme="minorHAnsi" w:cs="Cambria"/>
          <w:color w:val="000000"/>
          <w:sz w:val="20"/>
          <w:szCs w:val="20"/>
        </w:rPr>
        <w:t>……………………………………………………</w:t>
      </w:r>
      <w:r w:rsidR="001920C5">
        <w:rPr>
          <w:rFonts w:asciiTheme="minorHAnsi" w:eastAsia="Cambria" w:hAnsiTheme="minorHAnsi" w:cs="Cambria"/>
          <w:color w:val="000000"/>
          <w:sz w:val="20"/>
          <w:szCs w:val="20"/>
        </w:rPr>
        <w:t>……………..…</w:t>
      </w:r>
      <w:r w:rsidR="00D16842">
        <w:rPr>
          <w:rFonts w:asciiTheme="minorHAnsi" w:eastAsia="Cambria" w:hAnsiTheme="minorHAnsi" w:cs="Cambria"/>
          <w:color w:val="000000"/>
          <w:sz w:val="20"/>
          <w:szCs w:val="20"/>
        </w:rPr>
        <w:t>………………………</w:t>
      </w:r>
      <w:r w:rsidR="001920C5" w:rsidRPr="004A67D2">
        <w:rPr>
          <w:rFonts w:asciiTheme="minorHAnsi" w:eastAsia="Cambria" w:hAnsiTheme="minorHAnsi" w:cs="Cambria"/>
          <w:color w:val="000000"/>
          <w:sz w:val="20"/>
          <w:szCs w:val="20"/>
        </w:rPr>
        <w:t>……</w:t>
      </w:r>
      <w:r w:rsidR="001920C5">
        <w:rPr>
          <w:rFonts w:asciiTheme="minorHAnsi" w:eastAsia="Cambria" w:hAnsiTheme="minorHAnsi" w:cs="Cambria"/>
          <w:color w:val="000000"/>
          <w:sz w:val="20"/>
          <w:szCs w:val="20"/>
        </w:rPr>
        <w:t>..</w:t>
      </w:r>
    </w:p>
    <w:p w14:paraId="347A9E1E" w14:textId="6F7A800D" w:rsidR="0065428A" w:rsidRDefault="0065428A" w:rsidP="0065428A">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65428A">
        <w:rPr>
          <w:rFonts w:asciiTheme="minorHAnsi" w:eastAsia="Cambria" w:hAnsiTheme="minorHAnsi" w:cs="Cambria"/>
          <w:color w:val="000000"/>
          <w:sz w:val="20"/>
          <w:szCs w:val="20"/>
        </w:rPr>
        <w:t>Nr konta bankowego:</w:t>
      </w:r>
      <w:r w:rsidR="004A67D2">
        <w:rPr>
          <w:rFonts w:asciiTheme="minorHAnsi" w:eastAsia="Cambria" w:hAnsiTheme="minorHAnsi" w:cs="Cambria"/>
          <w:color w:val="000000"/>
          <w:sz w:val="20"/>
          <w:szCs w:val="20"/>
        </w:rPr>
        <w:t xml:space="preserve"> </w:t>
      </w:r>
      <w:r w:rsidR="001920C5" w:rsidRPr="004A67D2">
        <w:rPr>
          <w:rFonts w:asciiTheme="minorHAnsi" w:eastAsia="Cambria" w:hAnsiTheme="minorHAnsi" w:cs="Cambria"/>
          <w:color w:val="000000"/>
          <w:sz w:val="20"/>
          <w:szCs w:val="20"/>
        </w:rPr>
        <w:t>………</w:t>
      </w:r>
      <w:r w:rsidR="00D16842">
        <w:rPr>
          <w:rFonts w:asciiTheme="minorHAnsi" w:eastAsia="Cambria" w:hAnsiTheme="minorHAnsi" w:cs="Cambria"/>
          <w:color w:val="000000"/>
          <w:sz w:val="20"/>
          <w:szCs w:val="20"/>
        </w:rPr>
        <w:t>………………………………..</w:t>
      </w:r>
      <w:r w:rsidR="001920C5" w:rsidRPr="004A67D2">
        <w:rPr>
          <w:rFonts w:asciiTheme="minorHAnsi" w:eastAsia="Cambria" w:hAnsiTheme="minorHAnsi" w:cs="Cambria"/>
          <w:color w:val="000000"/>
          <w:sz w:val="20"/>
          <w:szCs w:val="20"/>
        </w:rPr>
        <w:t>…………</w:t>
      </w:r>
      <w:r w:rsidR="001920C5">
        <w:rPr>
          <w:rFonts w:asciiTheme="minorHAnsi" w:eastAsia="Cambria" w:hAnsiTheme="minorHAnsi" w:cs="Cambria"/>
          <w:color w:val="000000"/>
          <w:sz w:val="20"/>
          <w:szCs w:val="20"/>
        </w:rPr>
        <w:t>……………..…</w:t>
      </w:r>
      <w:r w:rsidR="001920C5" w:rsidRPr="004A67D2">
        <w:rPr>
          <w:rFonts w:asciiTheme="minorHAnsi" w:eastAsia="Cambria" w:hAnsiTheme="minorHAnsi" w:cs="Cambria"/>
          <w:color w:val="000000"/>
          <w:sz w:val="20"/>
          <w:szCs w:val="20"/>
        </w:rPr>
        <w:t>………………………………</w:t>
      </w:r>
      <w:r w:rsidR="001920C5">
        <w:rPr>
          <w:rFonts w:asciiTheme="minorHAnsi" w:eastAsia="Cambria" w:hAnsiTheme="minorHAnsi" w:cs="Cambria"/>
          <w:color w:val="000000"/>
          <w:sz w:val="20"/>
          <w:szCs w:val="20"/>
        </w:rPr>
        <w:t>…………………………………</w:t>
      </w:r>
      <w:r w:rsidR="00D16842">
        <w:rPr>
          <w:rFonts w:asciiTheme="minorHAnsi" w:eastAsia="Cambria" w:hAnsiTheme="minorHAnsi" w:cs="Cambria"/>
          <w:color w:val="000000"/>
          <w:sz w:val="20"/>
          <w:szCs w:val="20"/>
        </w:rPr>
        <w:t>.</w:t>
      </w:r>
      <w:r w:rsidR="001920C5">
        <w:rPr>
          <w:rFonts w:asciiTheme="minorHAnsi" w:eastAsia="Cambria" w:hAnsiTheme="minorHAnsi" w:cs="Cambria"/>
          <w:color w:val="000000"/>
          <w:sz w:val="20"/>
          <w:szCs w:val="20"/>
        </w:rPr>
        <w:t>……</w:t>
      </w:r>
    </w:p>
    <w:p w14:paraId="13AD324E" w14:textId="10F2490F" w:rsidR="004A67D2" w:rsidRDefault="004A67D2">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p>
    <w:p w14:paraId="1DB417AA" w14:textId="16A2E2AB" w:rsidR="00A74FE2" w:rsidRPr="002E226C" w:rsidRDefault="00D85A54" w:rsidP="00224454">
      <w:pPr>
        <w:numPr>
          <w:ilvl w:val="0"/>
          <w:numId w:val="10"/>
        </w:numPr>
        <w:pBdr>
          <w:top w:val="nil"/>
          <w:left w:val="nil"/>
          <w:bottom w:val="nil"/>
          <w:right w:val="nil"/>
          <w:between w:val="nil"/>
        </w:pBdr>
        <w:spacing w:line="240" w:lineRule="auto"/>
        <w:ind w:leftChars="0" w:left="284"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Oferujemy wykonanie przedmiotu zamówienia według cen</w:t>
      </w:r>
      <w:r w:rsidR="00E550A4">
        <w:rPr>
          <w:rFonts w:asciiTheme="minorHAnsi" w:eastAsia="Cambria" w:hAnsiTheme="minorHAnsi" w:cs="Cambria"/>
          <w:color w:val="000000"/>
          <w:sz w:val="20"/>
          <w:szCs w:val="20"/>
        </w:rPr>
        <w:t xml:space="preserve">, </w:t>
      </w:r>
      <w:r w:rsidR="00E550A4" w:rsidRPr="00A80C3B">
        <w:rPr>
          <w:rFonts w:asciiTheme="minorHAnsi" w:eastAsia="Cambria" w:hAnsiTheme="minorHAnsi" w:cs="Cambria"/>
          <w:color w:val="000000"/>
          <w:sz w:val="20"/>
          <w:szCs w:val="20"/>
        </w:rPr>
        <w:t>która stanow</w:t>
      </w:r>
      <w:r w:rsidR="00E550A4">
        <w:rPr>
          <w:rFonts w:asciiTheme="minorHAnsi" w:eastAsia="Cambria" w:hAnsiTheme="minorHAnsi" w:cs="Cambria"/>
          <w:color w:val="000000"/>
          <w:sz w:val="20"/>
          <w:szCs w:val="20"/>
        </w:rPr>
        <w:t>ią całkowite</w:t>
      </w:r>
      <w:r w:rsidR="00E550A4" w:rsidRPr="00A80C3B">
        <w:rPr>
          <w:rFonts w:asciiTheme="minorHAnsi" w:eastAsia="Cambria" w:hAnsiTheme="minorHAnsi" w:cs="Cambria"/>
          <w:color w:val="000000"/>
          <w:sz w:val="20"/>
          <w:szCs w:val="20"/>
        </w:rPr>
        <w:t xml:space="preserve"> koszt</w:t>
      </w:r>
      <w:r w:rsidR="00E550A4">
        <w:rPr>
          <w:rFonts w:asciiTheme="minorHAnsi" w:eastAsia="Cambria" w:hAnsiTheme="minorHAnsi" w:cs="Cambria"/>
          <w:color w:val="000000"/>
          <w:sz w:val="20"/>
          <w:szCs w:val="20"/>
        </w:rPr>
        <w:t>y ponoszone</w:t>
      </w:r>
      <w:r w:rsidR="00E550A4" w:rsidRPr="00A80C3B">
        <w:rPr>
          <w:rFonts w:asciiTheme="minorHAnsi" w:eastAsia="Cambria" w:hAnsiTheme="minorHAnsi" w:cs="Cambria"/>
          <w:color w:val="000000"/>
          <w:sz w:val="20"/>
          <w:szCs w:val="20"/>
        </w:rPr>
        <w:t xml:space="preserve"> przez Zamawiającego z tytułu realizacji</w:t>
      </w:r>
      <w:r w:rsidRPr="00B75EFD">
        <w:rPr>
          <w:rFonts w:asciiTheme="minorHAnsi" w:eastAsia="Cambria" w:hAnsiTheme="minorHAnsi" w:cs="Cambria"/>
          <w:color w:val="000000"/>
          <w:sz w:val="20"/>
          <w:szCs w:val="20"/>
        </w:rPr>
        <w:t xml:space="preserve"> </w:t>
      </w:r>
      <w:r w:rsidR="00E550A4">
        <w:rPr>
          <w:rFonts w:asciiTheme="minorHAnsi" w:eastAsia="Cambria" w:hAnsiTheme="minorHAnsi" w:cs="Cambria"/>
          <w:color w:val="000000"/>
          <w:sz w:val="20"/>
          <w:szCs w:val="20"/>
        </w:rPr>
        <w:t xml:space="preserve">usług </w:t>
      </w:r>
      <w:r w:rsidRPr="00B75EFD">
        <w:rPr>
          <w:rFonts w:asciiTheme="minorHAnsi" w:eastAsia="Cambria" w:hAnsiTheme="minorHAnsi" w:cs="Cambria"/>
          <w:color w:val="000000"/>
          <w:sz w:val="20"/>
          <w:szCs w:val="20"/>
        </w:rPr>
        <w:t>określonych poniżej:</w:t>
      </w:r>
    </w:p>
    <w:p w14:paraId="7857045B" w14:textId="4F5052B9" w:rsidR="00A80C3B" w:rsidRDefault="001920C5" w:rsidP="003B3084">
      <w:pPr>
        <w:pStyle w:val="Akapitzlist"/>
        <w:numPr>
          <w:ilvl w:val="0"/>
          <w:numId w:val="1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 xml:space="preserve">Cena ofertowa brutto za </w:t>
      </w:r>
      <w:r w:rsidRPr="00672CBA">
        <w:rPr>
          <w:rFonts w:asciiTheme="minorHAnsi" w:eastAsia="Cambria" w:hAnsiTheme="minorHAnsi" w:cs="Cambria"/>
          <w:b/>
          <w:color w:val="000000"/>
          <w:sz w:val="20"/>
          <w:szCs w:val="20"/>
        </w:rPr>
        <w:t xml:space="preserve">1 </w:t>
      </w:r>
      <w:r w:rsidR="002E226C">
        <w:rPr>
          <w:rFonts w:asciiTheme="minorHAnsi" w:eastAsia="Cambria" w:hAnsiTheme="minorHAnsi" w:cs="Cambria"/>
          <w:b/>
          <w:color w:val="000000"/>
          <w:sz w:val="20"/>
          <w:szCs w:val="20"/>
        </w:rPr>
        <w:t>nocleg dla 1 osoby (1 doba noclegowa)</w:t>
      </w:r>
      <w:r w:rsidR="00E550A4">
        <w:rPr>
          <w:rFonts w:asciiTheme="minorHAnsi" w:eastAsia="Cambria" w:hAnsiTheme="minorHAnsi" w:cs="Cambria"/>
          <w:color w:val="000000"/>
          <w:sz w:val="20"/>
          <w:szCs w:val="20"/>
        </w:rPr>
        <w:t xml:space="preserve">: </w:t>
      </w:r>
      <w:r w:rsidRPr="00A80C3B">
        <w:rPr>
          <w:rFonts w:asciiTheme="minorHAnsi" w:eastAsia="Cambria" w:hAnsiTheme="minorHAnsi" w:cs="Cambria"/>
          <w:color w:val="000000"/>
          <w:sz w:val="20"/>
          <w:szCs w:val="20"/>
        </w:rPr>
        <w:t xml:space="preserve"> </w:t>
      </w:r>
    </w:p>
    <w:p w14:paraId="306885D2" w14:textId="77777777" w:rsidR="00672CBA" w:rsidRDefault="00672CBA" w:rsidP="00672CBA">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p>
    <w:p w14:paraId="0360D99E" w14:textId="1C022339" w:rsidR="001920C5" w:rsidRPr="00A80C3B" w:rsidRDefault="001920C5" w:rsidP="00A80C3B">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w:t>
      </w:r>
      <w:r w:rsidR="00A80C3B">
        <w:rPr>
          <w:rFonts w:asciiTheme="minorHAnsi" w:eastAsia="Cambria" w:hAnsiTheme="minorHAnsi" w:cs="Cambria"/>
          <w:color w:val="000000"/>
          <w:sz w:val="20"/>
          <w:szCs w:val="20"/>
        </w:rPr>
        <w:t xml:space="preserve"> PLN</w:t>
      </w:r>
      <w:r w:rsidRPr="00A80C3B">
        <w:rPr>
          <w:rFonts w:asciiTheme="minorHAnsi" w:eastAsia="Cambria" w:hAnsiTheme="minorHAnsi" w:cs="Cambria"/>
          <w:color w:val="000000"/>
          <w:sz w:val="20"/>
          <w:szCs w:val="20"/>
        </w:rPr>
        <w:t xml:space="preserve"> w tym ……… % VAT słownie: ……</w:t>
      </w:r>
      <w:r w:rsidR="00A80C3B">
        <w:rPr>
          <w:rFonts w:asciiTheme="minorHAnsi" w:eastAsia="Cambria" w:hAnsiTheme="minorHAnsi" w:cs="Cambria"/>
          <w:color w:val="000000"/>
          <w:sz w:val="20"/>
          <w:szCs w:val="20"/>
        </w:rPr>
        <w:t>…………………………………………</w:t>
      </w:r>
      <w:r w:rsidRPr="00A80C3B">
        <w:rPr>
          <w:rFonts w:asciiTheme="minorHAnsi" w:eastAsia="Cambria" w:hAnsiTheme="minorHAnsi" w:cs="Cambria"/>
          <w:color w:val="000000"/>
          <w:sz w:val="20"/>
          <w:szCs w:val="20"/>
        </w:rPr>
        <w:t xml:space="preserve">………………………………...………… </w:t>
      </w:r>
    </w:p>
    <w:p w14:paraId="2F0CDCAB" w14:textId="77777777" w:rsidR="00E550A4" w:rsidRPr="00E550A4" w:rsidRDefault="001920C5" w:rsidP="003B3084">
      <w:pPr>
        <w:pStyle w:val="Akapitzlist"/>
        <w:numPr>
          <w:ilvl w:val="0"/>
          <w:numId w:val="1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 xml:space="preserve">Cena ofertowa brutto za </w:t>
      </w:r>
      <w:r w:rsidRPr="00672CBA">
        <w:rPr>
          <w:rFonts w:asciiTheme="minorHAnsi" w:eastAsia="Cambria" w:hAnsiTheme="minorHAnsi" w:cs="Cambria"/>
          <w:b/>
          <w:color w:val="000000"/>
          <w:sz w:val="20"/>
          <w:szCs w:val="20"/>
        </w:rPr>
        <w:t xml:space="preserve">1 </w:t>
      </w:r>
      <w:r w:rsidR="002E226C">
        <w:rPr>
          <w:rFonts w:asciiTheme="minorHAnsi" w:eastAsia="Cambria" w:hAnsiTheme="minorHAnsi" w:cs="Cambria"/>
          <w:b/>
          <w:color w:val="000000"/>
          <w:sz w:val="20"/>
          <w:szCs w:val="20"/>
        </w:rPr>
        <w:t>śniadanie</w:t>
      </w:r>
      <w:r w:rsidR="00E550A4">
        <w:rPr>
          <w:rFonts w:asciiTheme="minorHAnsi" w:eastAsia="Cambria" w:hAnsiTheme="minorHAnsi" w:cs="Cambria"/>
          <w:b/>
          <w:color w:val="000000"/>
          <w:sz w:val="20"/>
          <w:szCs w:val="20"/>
        </w:rPr>
        <w:t xml:space="preserve">: </w:t>
      </w:r>
    </w:p>
    <w:p w14:paraId="459335D7" w14:textId="3995488B" w:rsidR="00672CBA" w:rsidRDefault="00672CBA" w:rsidP="00E550A4">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 xml:space="preserve"> </w:t>
      </w:r>
    </w:p>
    <w:p w14:paraId="6E6E46D1" w14:textId="1FFAB9C5" w:rsidR="001920C5" w:rsidRPr="00672CBA" w:rsidRDefault="00672CBA" w:rsidP="00672CBA">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w:t>
      </w:r>
      <w:r>
        <w:rPr>
          <w:rFonts w:asciiTheme="minorHAnsi" w:eastAsia="Cambria" w:hAnsiTheme="minorHAnsi" w:cs="Cambria"/>
          <w:color w:val="000000"/>
          <w:sz w:val="20"/>
          <w:szCs w:val="20"/>
        </w:rPr>
        <w:t xml:space="preserve"> PLN</w:t>
      </w:r>
      <w:r w:rsidRPr="00A80C3B">
        <w:rPr>
          <w:rFonts w:asciiTheme="minorHAnsi" w:eastAsia="Cambria" w:hAnsiTheme="minorHAnsi" w:cs="Cambria"/>
          <w:color w:val="000000"/>
          <w:sz w:val="20"/>
          <w:szCs w:val="20"/>
        </w:rPr>
        <w:t xml:space="preserve"> w tym ……… % VAT słownie: ……</w:t>
      </w:r>
      <w:r>
        <w:rPr>
          <w:rFonts w:asciiTheme="minorHAnsi" w:eastAsia="Cambria" w:hAnsiTheme="minorHAnsi" w:cs="Cambria"/>
          <w:color w:val="000000"/>
          <w:sz w:val="20"/>
          <w:szCs w:val="20"/>
        </w:rPr>
        <w:t>…………………………………………</w:t>
      </w:r>
      <w:r w:rsidRPr="00A80C3B">
        <w:rPr>
          <w:rFonts w:asciiTheme="minorHAnsi" w:eastAsia="Cambria" w:hAnsiTheme="minorHAnsi" w:cs="Cambria"/>
          <w:color w:val="000000"/>
          <w:sz w:val="20"/>
          <w:szCs w:val="20"/>
        </w:rPr>
        <w:t xml:space="preserve">………………………………...………… </w:t>
      </w:r>
    </w:p>
    <w:p w14:paraId="408A3488" w14:textId="30345D97" w:rsidR="00E550A4" w:rsidRPr="00E550A4" w:rsidRDefault="00E550A4" w:rsidP="003B3084">
      <w:pPr>
        <w:pStyle w:val="Akapitzlist"/>
        <w:numPr>
          <w:ilvl w:val="0"/>
          <w:numId w:val="1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 xml:space="preserve">Cena ofertowa brutto za </w:t>
      </w:r>
      <w:r w:rsidRPr="00672CBA">
        <w:rPr>
          <w:rFonts w:asciiTheme="minorHAnsi" w:eastAsia="Cambria" w:hAnsiTheme="minorHAnsi" w:cs="Cambria"/>
          <w:b/>
          <w:color w:val="000000"/>
          <w:sz w:val="20"/>
          <w:szCs w:val="20"/>
        </w:rPr>
        <w:t xml:space="preserve">1 </w:t>
      </w:r>
      <w:r>
        <w:rPr>
          <w:rFonts w:asciiTheme="minorHAnsi" w:eastAsia="Cambria" w:hAnsiTheme="minorHAnsi" w:cs="Cambria"/>
          <w:b/>
          <w:color w:val="000000"/>
          <w:sz w:val="20"/>
          <w:szCs w:val="20"/>
        </w:rPr>
        <w:t xml:space="preserve">obiad: </w:t>
      </w:r>
    </w:p>
    <w:p w14:paraId="110E223F" w14:textId="77777777" w:rsidR="00E550A4" w:rsidRDefault="00E550A4" w:rsidP="00E550A4">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 xml:space="preserve"> </w:t>
      </w:r>
    </w:p>
    <w:p w14:paraId="66448062" w14:textId="77777777" w:rsidR="00E550A4" w:rsidRPr="00672CBA" w:rsidRDefault="00E550A4" w:rsidP="00E550A4">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w:t>
      </w:r>
      <w:r>
        <w:rPr>
          <w:rFonts w:asciiTheme="minorHAnsi" w:eastAsia="Cambria" w:hAnsiTheme="minorHAnsi" w:cs="Cambria"/>
          <w:color w:val="000000"/>
          <w:sz w:val="20"/>
          <w:szCs w:val="20"/>
        </w:rPr>
        <w:t xml:space="preserve"> PLN</w:t>
      </w:r>
      <w:r w:rsidRPr="00A80C3B">
        <w:rPr>
          <w:rFonts w:asciiTheme="minorHAnsi" w:eastAsia="Cambria" w:hAnsiTheme="minorHAnsi" w:cs="Cambria"/>
          <w:color w:val="000000"/>
          <w:sz w:val="20"/>
          <w:szCs w:val="20"/>
        </w:rPr>
        <w:t xml:space="preserve"> w tym ……… % VAT słownie: ……</w:t>
      </w:r>
      <w:r>
        <w:rPr>
          <w:rFonts w:asciiTheme="minorHAnsi" w:eastAsia="Cambria" w:hAnsiTheme="minorHAnsi" w:cs="Cambria"/>
          <w:color w:val="000000"/>
          <w:sz w:val="20"/>
          <w:szCs w:val="20"/>
        </w:rPr>
        <w:t>…………………………………………</w:t>
      </w:r>
      <w:r w:rsidRPr="00A80C3B">
        <w:rPr>
          <w:rFonts w:asciiTheme="minorHAnsi" w:eastAsia="Cambria" w:hAnsiTheme="minorHAnsi" w:cs="Cambria"/>
          <w:color w:val="000000"/>
          <w:sz w:val="20"/>
          <w:szCs w:val="20"/>
        </w:rPr>
        <w:t xml:space="preserve">………………………………...………… </w:t>
      </w:r>
    </w:p>
    <w:p w14:paraId="6CFE23F6" w14:textId="09DDF552" w:rsidR="00E550A4" w:rsidRPr="00E550A4" w:rsidRDefault="00E550A4" w:rsidP="003B3084">
      <w:pPr>
        <w:pStyle w:val="Akapitzlist"/>
        <w:numPr>
          <w:ilvl w:val="0"/>
          <w:numId w:val="1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 xml:space="preserve">Cena ofertowa brutto za </w:t>
      </w:r>
      <w:r w:rsidRPr="00672CBA">
        <w:rPr>
          <w:rFonts w:asciiTheme="minorHAnsi" w:eastAsia="Cambria" w:hAnsiTheme="minorHAnsi" w:cs="Cambria"/>
          <w:b/>
          <w:color w:val="000000"/>
          <w:sz w:val="20"/>
          <w:szCs w:val="20"/>
        </w:rPr>
        <w:t xml:space="preserve">1 </w:t>
      </w:r>
      <w:r>
        <w:rPr>
          <w:rFonts w:asciiTheme="minorHAnsi" w:eastAsia="Cambria" w:hAnsiTheme="minorHAnsi" w:cs="Cambria"/>
          <w:b/>
          <w:color w:val="000000"/>
          <w:sz w:val="20"/>
          <w:szCs w:val="20"/>
        </w:rPr>
        <w:t xml:space="preserve">kolację: </w:t>
      </w:r>
    </w:p>
    <w:p w14:paraId="6CB697F0" w14:textId="77777777" w:rsidR="00E550A4" w:rsidRDefault="00E550A4" w:rsidP="00E550A4">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 xml:space="preserve"> </w:t>
      </w:r>
    </w:p>
    <w:p w14:paraId="33EFD0E4" w14:textId="77777777" w:rsidR="00E550A4" w:rsidRPr="00672CBA" w:rsidRDefault="00E550A4" w:rsidP="00E550A4">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sidRPr="00A80C3B">
        <w:rPr>
          <w:rFonts w:asciiTheme="minorHAnsi" w:eastAsia="Cambria" w:hAnsiTheme="minorHAnsi" w:cs="Cambria"/>
          <w:color w:val="000000"/>
          <w:sz w:val="20"/>
          <w:szCs w:val="20"/>
        </w:rPr>
        <w:t>………………………</w:t>
      </w:r>
      <w:r>
        <w:rPr>
          <w:rFonts w:asciiTheme="minorHAnsi" w:eastAsia="Cambria" w:hAnsiTheme="minorHAnsi" w:cs="Cambria"/>
          <w:color w:val="000000"/>
          <w:sz w:val="20"/>
          <w:szCs w:val="20"/>
        </w:rPr>
        <w:t xml:space="preserve"> PLN</w:t>
      </w:r>
      <w:r w:rsidRPr="00A80C3B">
        <w:rPr>
          <w:rFonts w:asciiTheme="minorHAnsi" w:eastAsia="Cambria" w:hAnsiTheme="minorHAnsi" w:cs="Cambria"/>
          <w:color w:val="000000"/>
          <w:sz w:val="20"/>
          <w:szCs w:val="20"/>
        </w:rPr>
        <w:t xml:space="preserve"> w tym ……… % VAT słownie: ……</w:t>
      </w:r>
      <w:r>
        <w:rPr>
          <w:rFonts w:asciiTheme="minorHAnsi" w:eastAsia="Cambria" w:hAnsiTheme="minorHAnsi" w:cs="Cambria"/>
          <w:color w:val="000000"/>
          <w:sz w:val="20"/>
          <w:szCs w:val="20"/>
        </w:rPr>
        <w:t>…………………………………………</w:t>
      </w:r>
      <w:r w:rsidRPr="00A80C3B">
        <w:rPr>
          <w:rFonts w:asciiTheme="minorHAnsi" w:eastAsia="Cambria" w:hAnsiTheme="minorHAnsi" w:cs="Cambria"/>
          <w:color w:val="000000"/>
          <w:sz w:val="20"/>
          <w:szCs w:val="20"/>
        </w:rPr>
        <w:t xml:space="preserve">………………………………...………… </w:t>
      </w:r>
    </w:p>
    <w:p w14:paraId="202159AD" w14:textId="77777777" w:rsidR="001D5B23" w:rsidRDefault="001D5B23" w:rsidP="001D5B23">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p>
    <w:p w14:paraId="39486D9B" w14:textId="42F39CE7" w:rsidR="00E550A4" w:rsidRPr="00E550A4" w:rsidRDefault="00E550A4" w:rsidP="00224454">
      <w:pPr>
        <w:numPr>
          <w:ilvl w:val="0"/>
          <w:numId w:val="10"/>
        </w:numPr>
        <w:pBdr>
          <w:top w:val="nil"/>
          <w:left w:val="nil"/>
          <w:bottom w:val="nil"/>
          <w:right w:val="nil"/>
          <w:between w:val="nil"/>
        </w:pBdr>
        <w:spacing w:line="240" w:lineRule="auto"/>
        <w:ind w:leftChars="0" w:left="284" w:hangingChars="142" w:hanging="284"/>
        <w:jc w:val="both"/>
        <w:rPr>
          <w:rFonts w:asciiTheme="minorHAnsi" w:eastAsia="Cambria" w:hAnsiTheme="minorHAnsi" w:cs="Cambria"/>
          <w:color w:val="000000"/>
          <w:sz w:val="20"/>
          <w:szCs w:val="20"/>
        </w:rPr>
      </w:pPr>
      <w:r w:rsidRPr="00E550A4">
        <w:rPr>
          <w:rFonts w:asciiTheme="minorHAnsi" w:eastAsia="Cambria" w:hAnsiTheme="minorHAnsi" w:cs="Cambria"/>
          <w:color w:val="000000"/>
          <w:sz w:val="20"/>
          <w:szCs w:val="20"/>
        </w:rPr>
        <w:t xml:space="preserve">Oświadczam, że </w:t>
      </w:r>
      <w:r w:rsidR="00F470C1">
        <w:rPr>
          <w:rFonts w:asciiTheme="minorHAnsi" w:eastAsia="Cambria" w:hAnsiTheme="minorHAnsi" w:cs="Cambria"/>
          <w:color w:val="000000"/>
          <w:sz w:val="20"/>
          <w:szCs w:val="20"/>
        </w:rPr>
        <w:t xml:space="preserve">wykonam usługę </w:t>
      </w:r>
      <w:r w:rsidRPr="00E550A4">
        <w:rPr>
          <w:rFonts w:asciiTheme="minorHAnsi" w:eastAsia="Cambria" w:hAnsiTheme="minorHAnsi" w:cs="Cambria"/>
          <w:color w:val="000000"/>
          <w:sz w:val="20"/>
          <w:szCs w:val="20"/>
        </w:rPr>
        <w:t>w ciągu  ……. dni kalendarzowych liczonych od dnia otrzymania zlecenia.</w:t>
      </w:r>
    </w:p>
    <w:p w14:paraId="5FD1CC35" w14:textId="16CCB281" w:rsidR="001D5B23" w:rsidRPr="00E550A4" w:rsidRDefault="00FA4A14" w:rsidP="00224454">
      <w:pPr>
        <w:numPr>
          <w:ilvl w:val="0"/>
          <w:numId w:val="10"/>
        </w:numPr>
        <w:pBdr>
          <w:top w:val="nil"/>
          <w:left w:val="nil"/>
          <w:bottom w:val="nil"/>
          <w:right w:val="nil"/>
          <w:between w:val="nil"/>
        </w:pBdr>
        <w:spacing w:line="240" w:lineRule="auto"/>
        <w:ind w:leftChars="0" w:left="284" w:hangingChars="142" w:hanging="284"/>
        <w:jc w:val="both"/>
        <w:rPr>
          <w:rFonts w:asciiTheme="minorHAnsi" w:eastAsia="Cambria" w:hAnsiTheme="minorHAnsi" w:cs="Cambria"/>
          <w:color w:val="000000"/>
          <w:sz w:val="20"/>
          <w:szCs w:val="20"/>
        </w:rPr>
      </w:pPr>
      <w:r w:rsidRPr="00E550A4">
        <w:rPr>
          <w:rFonts w:asciiTheme="minorHAnsi" w:eastAsia="Cambria" w:hAnsiTheme="minorHAnsi" w:cs="Cambria"/>
          <w:color w:val="000000"/>
          <w:sz w:val="20"/>
          <w:szCs w:val="20"/>
        </w:rPr>
        <w:t>O</w:t>
      </w:r>
      <w:r w:rsidR="00DD29AE" w:rsidRPr="00E550A4">
        <w:rPr>
          <w:rFonts w:asciiTheme="minorHAnsi" w:eastAsia="Cambria" w:hAnsiTheme="minorHAnsi" w:cs="Cambria"/>
          <w:color w:val="000000"/>
          <w:sz w:val="20"/>
          <w:szCs w:val="20"/>
        </w:rPr>
        <w:t xml:space="preserve">świadczam, że dostarczę sprzęt </w:t>
      </w:r>
      <w:r w:rsidRPr="00E550A4">
        <w:rPr>
          <w:rFonts w:asciiTheme="minorHAnsi" w:eastAsia="Cambria" w:hAnsiTheme="minorHAnsi" w:cs="Cambria"/>
          <w:color w:val="000000"/>
          <w:sz w:val="20"/>
          <w:szCs w:val="20"/>
        </w:rPr>
        <w:t xml:space="preserve">w ciągu  ……. </w:t>
      </w:r>
      <w:r w:rsidR="00714A3A" w:rsidRPr="00E550A4">
        <w:rPr>
          <w:rFonts w:asciiTheme="minorHAnsi" w:eastAsia="Cambria" w:hAnsiTheme="minorHAnsi" w:cs="Cambria"/>
          <w:color w:val="000000"/>
          <w:sz w:val="20"/>
          <w:szCs w:val="20"/>
        </w:rPr>
        <w:t xml:space="preserve"> </w:t>
      </w:r>
      <w:r w:rsidR="00DD29AE" w:rsidRPr="00E550A4">
        <w:rPr>
          <w:rFonts w:asciiTheme="minorHAnsi" w:eastAsia="Cambria" w:hAnsiTheme="minorHAnsi" w:cs="Cambria"/>
          <w:color w:val="000000"/>
          <w:sz w:val="20"/>
          <w:szCs w:val="20"/>
        </w:rPr>
        <w:t>godzin liczonych od czasu otrzymania zlecenia.</w:t>
      </w:r>
      <w:r w:rsidR="00E550A4">
        <w:rPr>
          <w:rFonts w:asciiTheme="minorHAnsi" w:eastAsia="Cambria" w:hAnsiTheme="minorHAnsi" w:cs="Cambria"/>
          <w:color w:val="000000"/>
          <w:sz w:val="20"/>
          <w:szCs w:val="20"/>
        </w:rPr>
        <w:t xml:space="preserve"> </w:t>
      </w:r>
      <w:r w:rsidR="00D16842" w:rsidRPr="00E550A4">
        <w:rPr>
          <w:rFonts w:asciiTheme="minorHAnsi" w:eastAsia="Cambria" w:hAnsiTheme="minorHAnsi" w:cs="Cambria"/>
          <w:color w:val="000000"/>
          <w:sz w:val="20"/>
          <w:szCs w:val="20"/>
        </w:rPr>
        <w:t>(</w:t>
      </w:r>
      <w:r w:rsidR="00DD29AE" w:rsidRPr="00E550A4">
        <w:rPr>
          <w:rFonts w:asciiTheme="minorHAnsi" w:eastAsia="Cambria" w:hAnsiTheme="minorHAnsi" w:cs="Cambria"/>
          <w:color w:val="000000"/>
          <w:sz w:val="20"/>
          <w:szCs w:val="20"/>
        </w:rPr>
        <w:t xml:space="preserve">należy wskazać liczbę  godzin </w:t>
      </w:r>
      <w:r w:rsidRPr="00E550A4">
        <w:rPr>
          <w:rFonts w:asciiTheme="minorHAnsi" w:eastAsia="Cambria" w:hAnsiTheme="minorHAnsi" w:cs="Cambria"/>
          <w:color w:val="000000"/>
          <w:sz w:val="20"/>
          <w:szCs w:val="20"/>
        </w:rPr>
        <w:t>-</w:t>
      </w:r>
      <w:r w:rsidR="00DD29AE" w:rsidRPr="00E550A4">
        <w:rPr>
          <w:rFonts w:asciiTheme="minorHAnsi" w:eastAsia="Cambria" w:hAnsiTheme="minorHAnsi" w:cs="Cambria"/>
          <w:color w:val="000000"/>
          <w:sz w:val="20"/>
          <w:szCs w:val="20"/>
        </w:rPr>
        <w:t xml:space="preserve"> nie więcej niż  24 godziny - zgodnie z zapisami zapytania</w:t>
      </w:r>
      <w:r w:rsidR="00D16842" w:rsidRPr="00E550A4">
        <w:rPr>
          <w:rFonts w:asciiTheme="minorHAnsi" w:eastAsia="Cambria" w:hAnsiTheme="minorHAnsi" w:cs="Cambria"/>
          <w:color w:val="000000"/>
          <w:sz w:val="20"/>
          <w:szCs w:val="20"/>
        </w:rPr>
        <w:t>)</w:t>
      </w:r>
    </w:p>
    <w:p w14:paraId="1177E217" w14:textId="3AE8F639" w:rsidR="00C61C29" w:rsidRPr="00240B6C" w:rsidRDefault="00C61C29" w:rsidP="00FE4724">
      <w:pPr>
        <w:numPr>
          <w:ilvl w:val="0"/>
          <w:numId w:val="10"/>
        </w:numPr>
        <w:pBdr>
          <w:top w:val="nil"/>
          <w:left w:val="nil"/>
          <w:bottom w:val="nil"/>
          <w:right w:val="nil"/>
          <w:between w:val="nil"/>
        </w:pBdr>
        <w:spacing w:line="276" w:lineRule="auto"/>
        <w:ind w:leftChars="0" w:left="284" w:hangingChars="142" w:hanging="284"/>
        <w:jc w:val="both"/>
        <w:rPr>
          <w:rFonts w:asciiTheme="minorHAnsi" w:eastAsia="Cambria" w:hAnsiTheme="minorHAnsi" w:cs="Cambria"/>
          <w:color w:val="000000"/>
          <w:sz w:val="20"/>
          <w:szCs w:val="20"/>
        </w:rPr>
      </w:pPr>
      <w:r w:rsidRPr="00C61C29">
        <w:rPr>
          <w:rFonts w:asciiTheme="minorHAnsi" w:eastAsia="Cambria" w:hAnsiTheme="minorHAnsi" w:cs="Cambria"/>
          <w:color w:val="000000"/>
          <w:sz w:val="20"/>
          <w:szCs w:val="20"/>
        </w:rPr>
        <w:t>Oświadczam, że posiadam następującą infrastrukturę bez żadnej odpłatności</w:t>
      </w:r>
      <w:r w:rsidR="00BF03AE">
        <w:rPr>
          <w:rFonts w:asciiTheme="minorHAnsi" w:eastAsia="Cambria" w:hAnsiTheme="minorHAnsi" w:cs="Cambria"/>
          <w:color w:val="000000"/>
          <w:sz w:val="20"/>
          <w:szCs w:val="20"/>
        </w:rPr>
        <w:t xml:space="preserve"> (niepotrzebne skreślić)</w:t>
      </w:r>
      <w:r w:rsidRPr="00C61C29">
        <w:rPr>
          <w:rFonts w:asciiTheme="minorHAnsi" w:eastAsia="Cambria" w:hAnsiTheme="minorHAnsi" w:cs="Cambria"/>
          <w:color w:val="000000"/>
          <w:sz w:val="20"/>
          <w:szCs w:val="20"/>
        </w:rPr>
        <w:t>:</w:t>
      </w:r>
    </w:p>
    <w:p w14:paraId="281A93FB" w14:textId="1836C5DA" w:rsidR="00BF03AE" w:rsidRPr="00BF03AE" w:rsidRDefault="00BF03AE" w:rsidP="003B3084">
      <w:pPr>
        <w:pStyle w:val="Akapitzlist"/>
        <w:numPr>
          <w:ilvl w:val="0"/>
          <w:numId w:val="36"/>
        </w:numPr>
        <w:spacing w:line="276" w:lineRule="auto"/>
        <w:ind w:leftChars="0" w:right="1" w:firstLineChars="0"/>
        <w:jc w:val="both"/>
        <w:rPr>
          <w:rFonts w:asciiTheme="minorHAnsi" w:eastAsia="Cambria" w:hAnsiTheme="minorHAnsi" w:cs="Cambria"/>
          <w:color w:val="000000"/>
          <w:sz w:val="20"/>
          <w:szCs w:val="20"/>
        </w:rPr>
      </w:pPr>
      <w:r w:rsidRPr="00BF03AE">
        <w:rPr>
          <w:rFonts w:asciiTheme="minorHAnsi" w:eastAsia="Cambria" w:hAnsiTheme="minorHAnsi" w:cs="Cambria"/>
          <w:color w:val="000000"/>
          <w:sz w:val="20"/>
          <w:szCs w:val="20"/>
        </w:rPr>
        <w:t>sala/e (</w:t>
      </w:r>
      <w:r w:rsidR="00224454" w:rsidRPr="00BF03AE">
        <w:rPr>
          <w:rFonts w:asciiTheme="minorHAnsi" w:eastAsia="Cambria" w:hAnsiTheme="minorHAnsi" w:cs="Cambria"/>
          <w:color w:val="000000"/>
          <w:sz w:val="20"/>
          <w:szCs w:val="20"/>
        </w:rPr>
        <w:t>dla usługi do 30 osób do wyłącznej dyspozycji sala, a dla pow. 30 osób min. 2 sale</w:t>
      </w:r>
      <w:r w:rsidRPr="00BF03AE">
        <w:rPr>
          <w:rFonts w:asciiTheme="minorHAnsi" w:eastAsia="Cambria" w:hAnsiTheme="minorHAnsi" w:cs="Cambria"/>
          <w:color w:val="000000"/>
          <w:sz w:val="20"/>
          <w:szCs w:val="20"/>
        </w:rPr>
        <w:t xml:space="preserve">) </w:t>
      </w:r>
      <w:r w:rsidR="00224454" w:rsidRPr="00BF03AE">
        <w:rPr>
          <w:rFonts w:asciiTheme="minorHAnsi" w:eastAsia="Cambria" w:hAnsiTheme="minorHAnsi" w:cs="Cambria"/>
          <w:color w:val="000000"/>
          <w:sz w:val="20"/>
          <w:szCs w:val="20"/>
        </w:rPr>
        <w:t xml:space="preserve">– </w:t>
      </w:r>
      <w:r w:rsidRPr="00BF03AE">
        <w:rPr>
          <w:rFonts w:asciiTheme="minorHAnsi" w:eastAsia="Cambria" w:hAnsiTheme="minorHAnsi" w:cs="Cambria"/>
          <w:color w:val="000000"/>
          <w:sz w:val="20"/>
          <w:szCs w:val="20"/>
        </w:rPr>
        <w:t xml:space="preserve">TAK / NIE </w:t>
      </w:r>
    </w:p>
    <w:p w14:paraId="698971DD" w14:textId="77777777" w:rsidR="00BF03AE" w:rsidRPr="00BF03AE" w:rsidRDefault="00BF03AE" w:rsidP="003B3084">
      <w:pPr>
        <w:pStyle w:val="Akapitzlist"/>
        <w:numPr>
          <w:ilvl w:val="0"/>
          <w:numId w:val="36"/>
        </w:numPr>
        <w:spacing w:before="240" w:line="276" w:lineRule="auto"/>
        <w:ind w:leftChars="0" w:right="1" w:firstLineChars="0"/>
        <w:jc w:val="both"/>
        <w:rPr>
          <w:rFonts w:asciiTheme="minorHAnsi" w:eastAsia="Cambria" w:hAnsiTheme="minorHAnsi" w:cs="Cambria"/>
          <w:color w:val="000000"/>
          <w:sz w:val="20"/>
          <w:szCs w:val="20"/>
        </w:rPr>
      </w:pPr>
      <w:r w:rsidRPr="00BF03AE">
        <w:rPr>
          <w:rFonts w:asciiTheme="minorHAnsi" w:eastAsia="Cambria" w:hAnsiTheme="minorHAnsi" w:cs="Cambria"/>
          <w:color w:val="000000"/>
          <w:sz w:val="20"/>
          <w:szCs w:val="20"/>
        </w:rPr>
        <w:t>n</w:t>
      </w:r>
      <w:r w:rsidR="00224454" w:rsidRPr="00BF03AE">
        <w:rPr>
          <w:rFonts w:asciiTheme="minorHAnsi" w:eastAsia="Cambria" w:hAnsiTheme="minorHAnsi" w:cs="Cambria"/>
          <w:color w:val="000000"/>
          <w:sz w:val="20"/>
          <w:szCs w:val="20"/>
        </w:rPr>
        <w:t xml:space="preserve">oclegi dla każdej grupy obejmują min. 30% miejsc w pokojach 1-4 osobowych z łazienkami </w:t>
      </w:r>
      <w:r w:rsidRPr="00BF03AE">
        <w:rPr>
          <w:rFonts w:asciiTheme="minorHAnsi" w:eastAsia="Cambria" w:hAnsiTheme="minorHAnsi" w:cs="Cambria"/>
          <w:color w:val="000000"/>
          <w:sz w:val="20"/>
          <w:szCs w:val="20"/>
        </w:rPr>
        <w:t>- TAK / NIE</w:t>
      </w:r>
    </w:p>
    <w:p w14:paraId="41EB2919" w14:textId="77777777" w:rsidR="00BF03AE" w:rsidRPr="00BF03AE" w:rsidRDefault="00224454" w:rsidP="003B3084">
      <w:pPr>
        <w:pStyle w:val="Akapitzlist"/>
        <w:numPr>
          <w:ilvl w:val="0"/>
          <w:numId w:val="36"/>
        </w:numPr>
        <w:spacing w:before="240" w:line="276" w:lineRule="auto"/>
        <w:ind w:leftChars="0" w:right="1" w:firstLineChars="0"/>
        <w:jc w:val="both"/>
        <w:rPr>
          <w:rFonts w:asciiTheme="minorHAnsi" w:eastAsia="Cambria" w:hAnsiTheme="minorHAnsi" w:cs="Cambria"/>
          <w:color w:val="000000"/>
          <w:sz w:val="20"/>
          <w:szCs w:val="20"/>
        </w:rPr>
      </w:pPr>
      <w:r w:rsidRPr="00BF03AE">
        <w:rPr>
          <w:rFonts w:asciiTheme="minorHAnsi" w:eastAsia="Cambria" w:hAnsiTheme="minorHAnsi" w:cs="Cambria"/>
          <w:color w:val="000000"/>
          <w:sz w:val="20"/>
          <w:szCs w:val="20"/>
        </w:rPr>
        <w:t>miejsce do prowadzenia zajęć na zewnątrz (z ławeczkami, stolikami) dla min. 2</w:t>
      </w:r>
      <w:r w:rsidR="00BF03AE" w:rsidRPr="00BF03AE">
        <w:rPr>
          <w:rFonts w:asciiTheme="minorHAnsi" w:eastAsia="Cambria" w:hAnsiTheme="minorHAnsi" w:cs="Cambria"/>
          <w:color w:val="000000"/>
          <w:sz w:val="20"/>
          <w:szCs w:val="20"/>
        </w:rPr>
        <w:t xml:space="preserve">0 osób – TAK / NIE </w:t>
      </w:r>
    </w:p>
    <w:p w14:paraId="7BB5F3D6" w14:textId="77777777" w:rsidR="00BF03AE" w:rsidRPr="00BF03AE" w:rsidRDefault="00BF03AE" w:rsidP="003B3084">
      <w:pPr>
        <w:pStyle w:val="Akapitzlist"/>
        <w:numPr>
          <w:ilvl w:val="0"/>
          <w:numId w:val="36"/>
        </w:numPr>
        <w:spacing w:before="240" w:line="276" w:lineRule="auto"/>
        <w:ind w:leftChars="0" w:right="1" w:firstLineChars="0"/>
        <w:jc w:val="both"/>
        <w:rPr>
          <w:rFonts w:asciiTheme="minorHAnsi" w:eastAsia="Cambria" w:hAnsiTheme="minorHAnsi" w:cs="Cambria"/>
          <w:color w:val="000000"/>
          <w:sz w:val="20"/>
          <w:szCs w:val="20"/>
        </w:rPr>
      </w:pPr>
      <w:r w:rsidRPr="00BF03AE">
        <w:rPr>
          <w:rFonts w:asciiTheme="minorHAnsi" w:eastAsia="Cambria" w:hAnsiTheme="minorHAnsi" w:cs="Cambria"/>
          <w:color w:val="000000"/>
          <w:sz w:val="20"/>
          <w:szCs w:val="20"/>
        </w:rPr>
        <w:t>doba h</w:t>
      </w:r>
      <w:r w:rsidR="00224454" w:rsidRPr="00BF03AE">
        <w:rPr>
          <w:rFonts w:asciiTheme="minorHAnsi" w:eastAsia="Cambria" w:hAnsiTheme="minorHAnsi" w:cs="Cambria"/>
          <w:color w:val="000000"/>
          <w:sz w:val="20"/>
          <w:szCs w:val="20"/>
        </w:rPr>
        <w:t xml:space="preserve">otelowa do godziny 12.00 – </w:t>
      </w:r>
      <w:r w:rsidRPr="00BF03AE">
        <w:rPr>
          <w:rFonts w:asciiTheme="minorHAnsi" w:eastAsia="Cambria" w:hAnsiTheme="minorHAnsi" w:cs="Cambria"/>
          <w:color w:val="000000"/>
          <w:sz w:val="20"/>
          <w:szCs w:val="20"/>
        </w:rPr>
        <w:t>TAK / NIE</w:t>
      </w:r>
    </w:p>
    <w:p w14:paraId="2806A09B" w14:textId="17D316A9" w:rsidR="00224454" w:rsidRPr="00BF03AE" w:rsidRDefault="00224454" w:rsidP="003B3084">
      <w:pPr>
        <w:pStyle w:val="Akapitzlist"/>
        <w:numPr>
          <w:ilvl w:val="0"/>
          <w:numId w:val="36"/>
        </w:numPr>
        <w:spacing w:before="240" w:line="276" w:lineRule="auto"/>
        <w:ind w:leftChars="0" w:right="1" w:firstLineChars="0"/>
        <w:jc w:val="both"/>
        <w:rPr>
          <w:rFonts w:asciiTheme="minorHAnsi" w:eastAsia="Cambria" w:hAnsiTheme="minorHAnsi" w:cs="Cambria"/>
          <w:color w:val="000000"/>
          <w:sz w:val="20"/>
          <w:szCs w:val="20"/>
        </w:rPr>
      </w:pPr>
      <w:r w:rsidRPr="00BF03AE">
        <w:rPr>
          <w:rFonts w:asciiTheme="minorHAnsi" w:eastAsia="Cambria" w:hAnsiTheme="minorHAnsi" w:cs="Cambria"/>
          <w:color w:val="000000"/>
          <w:sz w:val="20"/>
          <w:szCs w:val="20"/>
        </w:rPr>
        <w:t xml:space="preserve">sauna (jedno wejście dla uczestnika na pobyt) – </w:t>
      </w:r>
      <w:r w:rsidR="00BF03AE" w:rsidRPr="00BF03AE">
        <w:rPr>
          <w:rFonts w:asciiTheme="minorHAnsi" w:eastAsia="Cambria" w:hAnsiTheme="minorHAnsi" w:cs="Cambria"/>
          <w:color w:val="000000"/>
          <w:sz w:val="20"/>
          <w:szCs w:val="20"/>
        </w:rPr>
        <w:t>TAK / NIE</w:t>
      </w:r>
    </w:p>
    <w:p w14:paraId="03BDE7A7" w14:textId="1B43682A" w:rsidR="00F30513" w:rsidRPr="005F018F" w:rsidRDefault="00F30513" w:rsidP="00FE4724">
      <w:pPr>
        <w:numPr>
          <w:ilvl w:val="0"/>
          <w:numId w:val="10"/>
        </w:numPr>
        <w:pBdr>
          <w:top w:val="nil"/>
          <w:left w:val="nil"/>
          <w:bottom w:val="nil"/>
          <w:right w:val="nil"/>
          <w:between w:val="nil"/>
        </w:pBdr>
        <w:spacing w:line="240" w:lineRule="auto"/>
        <w:ind w:leftChars="0" w:left="284" w:hangingChars="142" w:hanging="284"/>
        <w:jc w:val="both"/>
        <w:rPr>
          <w:rFonts w:asciiTheme="minorHAnsi" w:eastAsia="Cambria" w:hAnsiTheme="minorHAnsi" w:cs="Cambria"/>
          <w:color w:val="000000"/>
          <w:sz w:val="20"/>
          <w:szCs w:val="20"/>
        </w:rPr>
      </w:pPr>
      <w:r w:rsidRPr="00FE4724">
        <w:rPr>
          <w:rFonts w:asciiTheme="minorHAnsi" w:eastAsia="Cambria" w:hAnsiTheme="minorHAnsi" w:cs="Cambria"/>
          <w:color w:val="000000"/>
          <w:sz w:val="20"/>
          <w:szCs w:val="20"/>
        </w:rPr>
        <w:t>Oświadczam</w:t>
      </w:r>
      <w:r w:rsidR="005F018F">
        <w:rPr>
          <w:rFonts w:asciiTheme="minorHAnsi" w:eastAsia="Cambria" w:hAnsiTheme="minorHAnsi" w:cs="Cambria"/>
          <w:color w:val="000000"/>
          <w:sz w:val="20"/>
          <w:szCs w:val="20"/>
        </w:rPr>
        <w:t xml:space="preserve">, </w:t>
      </w:r>
      <w:r w:rsidRPr="005F018F">
        <w:rPr>
          <w:rFonts w:asciiTheme="minorHAnsi" w:eastAsia="Cambria" w:hAnsiTheme="minorHAnsi" w:cs="Cambria"/>
          <w:color w:val="000000"/>
          <w:sz w:val="20"/>
          <w:szCs w:val="20"/>
        </w:rPr>
        <w:t>że:</w:t>
      </w:r>
    </w:p>
    <w:p w14:paraId="276C9C61" w14:textId="22B28184" w:rsidR="00F30513" w:rsidRPr="00B75EFD" w:rsidRDefault="008508A3" w:rsidP="003B3084">
      <w:pPr>
        <w:pStyle w:val="Akapitzlist"/>
        <w:numPr>
          <w:ilvl w:val="0"/>
          <w:numId w:val="1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f</w:t>
      </w:r>
      <w:r w:rsidR="00F30513" w:rsidRPr="00B75EFD">
        <w:rPr>
          <w:rFonts w:asciiTheme="minorHAnsi" w:eastAsia="Cambria" w:hAnsiTheme="minorHAnsi" w:cs="Cambria"/>
          <w:color w:val="000000"/>
          <w:sz w:val="20"/>
          <w:szCs w:val="20"/>
        </w:rPr>
        <w:t xml:space="preserve">ormularz </w:t>
      </w:r>
      <w:r>
        <w:rPr>
          <w:rFonts w:asciiTheme="minorHAnsi" w:eastAsia="Cambria" w:hAnsiTheme="minorHAnsi" w:cs="Cambria"/>
          <w:color w:val="000000"/>
          <w:sz w:val="20"/>
          <w:szCs w:val="20"/>
        </w:rPr>
        <w:t>o</w:t>
      </w:r>
      <w:r w:rsidR="00F30513" w:rsidRPr="00B75EFD">
        <w:rPr>
          <w:rFonts w:asciiTheme="minorHAnsi" w:eastAsia="Cambria" w:hAnsiTheme="minorHAnsi" w:cs="Cambria"/>
          <w:color w:val="000000"/>
          <w:sz w:val="20"/>
          <w:szCs w:val="20"/>
        </w:rPr>
        <w:t>fertowy obejmuje cały zakres przedmiotu zamówienia wskazan</w:t>
      </w:r>
      <w:r w:rsidR="00F30513">
        <w:rPr>
          <w:rFonts w:asciiTheme="minorHAnsi" w:eastAsia="Cambria" w:hAnsiTheme="minorHAnsi" w:cs="Cambria"/>
          <w:color w:val="000000"/>
          <w:sz w:val="20"/>
          <w:szCs w:val="20"/>
        </w:rPr>
        <w:t xml:space="preserve">y przez Zamawiającego </w:t>
      </w:r>
      <w:r w:rsidR="00F30513" w:rsidRPr="00B75EFD">
        <w:rPr>
          <w:rFonts w:asciiTheme="minorHAnsi" w:eastAsia="Cambria" w:hAnsiTheme="minorHAnsi" w:cs="Cambria"/>
          <w:color w:val="000000"/>
          <w:sz w:val="20"/>
          <w:szCs w:val="20"/>
        </w:rPr>
        <w:t>w Zapytaniu. Oświadczam, że oferowane przez nas usługi  w pełni zgadzają się z opisem przedmiotu zamówienia.</w:t>
      </w:r>
    </w:p>
    <w:p w14:paraId="0CB7FD3F" w14:textId="0E6247B5" w:rsidR="00F30513" w:rsidRPr="00B75EFD" w:rsidRDefault="008508A3" w:rsidP="003B3084">
      <w:pPr>
        <w:pStyle w:val="Akapitzlist"/>
        <w:numPr>
          <w:ilvl w:val="0"/>
          <w:numId w:val="1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c</w:t>
      </w:r>
      <w:r w:rsidR="00F30513" w:rsidRPr="00B75EFD">
        <w:rPr>
          <w:rFonts w:asciiTheme="minorHAnsi" w:eastAsia="Cambria" w:hAnsiTheme="minorHAnsi" w:cs="Cambria"/>
          <w:color w:val="000000"/>
          <w:sz w:val="20"/>
          <w:szCs w:val="20"/>
        </w:rPr>
        <w:t>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14:paraId="097B22B8" w14:textId="32C4E281" w:rsidR="00F30513" w:rsidRPr="00B75EFD" w:rsidRDefault="008508A3" w:rsidP="003B3084">
      <w:pPr>
        <w:pStyle w:val="Akapitzlist"/>
        <w:numPr>
          <w:ilvl w:val="0"/>
          <w:numId w:val="1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z</w:t>
      </w:r>
      <w:r w:rsidR="00F30513" w:rsidRPr="00B75EFD">
        <w:rPr>
          <w:rFonts w:asciiTheme="minorHAnsi" w:eastAsia="Cambria" w:hAnsiTheme="minorHAnsi" w:cs="Cambria"/>
          <w:color w:val="000000"/>
          <w:sz w:val="20"/>
          <w:szCs w:val="20"/>
        </w:rPr>
        <w:t>apoznałem się z Zapytaniem ofertowym i nie wnoszę do niego zastrzeżeń oraz zdobyłem wszelkie konieczne informacje do przygotowania oferty,</w:t>
      </w:r>
    </w:p>
    <w:p w14:paraId="53EFB599" w14:textId="2260B67B" w:rsidR="00F30513" w:rsidRPr="00B75EFD" w:rsidRDefault="008508A3" w:rsidP="003B3084">
      <w:pPr>
        <w:pStyle w:val="Akapitzlist"/>
        <w:numPr>
          <w:ilvl w:val="0"/>
          <w:numId w:val="1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j</w:t>
      </w:r>
      <w:r w:rsidR="00F30513" w:rsidRPr="00B75EFD">
        <w:rPr>
          <w:rFonts w:asciiTheme="minorHAnsi" w:eastAsia="Cambria" w:hAnsiTheme="minorHAnsi" w:cs="Cambria"/>
          <w:color w:val="000000"/>
          <w:sz w:val="20"/>
          <w:szCs w:val="20"/>
        </w:rPr>
        <w:t>estem związan</w:t>
      </w:r>
      <w:r>
        <w:rPr>
          <w:rFonts w:asciiTheme="minorHAnsi" w:eastAsia="Cambria" w:hAnsiTheme="minorHAnsi" w:cs="Cambria"/>
          <w:color w:val="000000"/>
          <w:sz w:val="20"/>
          <w:szCs w:val="20"/>
        </w:rPr>
        <w:t>y</w:t>
      </w:r>
      <w:r w:rsidR="00F30513" w:rsidRPr="00B75EFD">
        <w:rPr>
          <w:rFonts w:asciiTheme="minorHAnsi" w:eastAsia="Cambria" w:hAnsiTheme="minorHAnsi" w:cs="Cambria"/>
          <w:color w:val="000000"/>
          <w:sz w:val="20"/>
          <w:szCs w:val="20"/>
        </w:rPr>
        <w:t xml:space="preserve"> złożoną ofertą przez okres 30 dni - bieg terminu związania ofertą rozpoczyna się wraz z upływem terminu składania ofert,</w:t>
      </w:r>
    </w:p>
    <w:p w14:paraId="2E1696BC" w14:textId="3906F635" w:rsidR="00F30513" w:rsidRPr="00B75EFD" w:rsidRDefault="008508A3" w:rsidP="003B3084">
      <w:pPr>
        <w:pStyle w:val="Akapitzlist"/>
        <w:numPr>
          <w:ilvl w:val="0"/>
          <w:numId w:val="1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7208AB">
        <w:rPr>
          <w:rFonts w:asciiTheme="minorHAnsi" w:eastAsia="Cambria" w:hAnsiTheme="minorHAnsi" w:cs="Cambria"/>
          <w:color w:val="000000"/>
          <w:sz w:val="20"/>
          <w:szCs w:val="20"/>
        </w:rPr>
        <w:lastRenderedPageBreak/>
        <w:t>z</w:t>
      </w:r>
      <w:r w:rsidR="00F30513" w:rsidRPr="007208AB">
        <w:rPr>
          <w:rFonts w:asciiTheme="minorHAnsi" w:eastAsia="Cambria" w:hAnsiTheme="minorHAnsi" w:cs="Cambria"/>
          <w:color w:val="000000"/>
          <w:sz w:val="20"/>
          <w:szCs w:val="20"/>
        </w:rPr>
        <w:t>apoznałem się z Opisem przedmiotu zamówienia, wzorem Umowy</w:t>
      </w:r>
      <w:r w:rsidRPr="007208AB">
        <w:rPr>
          <w:rFonts w:asciiTheme="minorHAnsi" w:eastAsia="Cambria" w:hAnsiTheme="minorHAnsi" w:cs="Cambria"/>
          <w:color w:val="000000"/>
          <w:sz w:val="20"/>
          <w:szCs w:val="20"/>
        </w:rPr>
        <w:t xml:space="preserve">, </w:t>
      </w:r>
      <w:r w:rsidR="00F30513" w:rsidRPr="007208AB">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akceptujemy je bez zastrzeżeń</w:t>
      </w:r>
      <w:r>
        <w:rPr>
          <w:rFonts w:asciiTheme="minorHAnsi" w:eastAsia="Cambria" w:hAnsiTheme="minorHAnsi" w:cs="Cambria"/>
          <w:color w:val="000000"/>
          <w:sz w:val="20"/>
          <w:szCs w:val="20"/>
        </w:rPr>
        <w:t xml:space="preserve">, a </w:t>
      </w:r>
      <w:r w:rsidR="00F30513" w:rsidRPr="007208AB">
        <w:rPr>
          <w:rFonts w:asciiTheme="minorHAnsi" w:eastAsia="Cambria" w:hAnsiTheme="minorHAnsi" w:cs="Cambria"/>
          <w:color w:val="000000"/>
          <w:sz w:val="20"/>
          <w:szCs w:val="20"/>
        </w:rPr>
        <w:t>w przypadku wyboru niniejszej oferty zobowiązuję się, do zawarcia Umowy na ustalonych tam warunkach, w miejscu i terminie wyznaczonym przez Zamawiającego.</w:t>
      </w:r>
    </w:p>
    <w:p w14:paraId="4E261C70" w14:textId="4D17A21E" w:rsidR="00F30513" w:rsidRPr="00B75EFD" w:rsidRDefault="008508A3" w:rsidP="003B3084">
      <w:pPr>
        <w:pStyle w:val="Akapitzlist"/>
        <w:numPr>
          <w:ilvl w:val="0"/>
          <w:numId w:val="1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na stronach ................</w:t>
      </w:r>
      <w:r w:rsidR="00FE4724">
        <w:rPr>
          <w:rFonts w:asciiTheme="minorHAnsi" w:eastAsia="Cambria" w:hAnsiTheme="minorHAnsi" w:cs="Cambria"/>
          <w:color w:val="000000"/>
          <w:sz w:val="20"/>
          <w:szCs w:val="20"/>
        </w:rPr>
        <w:t>..</w:t>
      </w:r>
      <w:r w:rsidR="00FE4724" w:rsidRPr="00B75EFD">
        <w:rPr>
          <w:rFonts w:asciiTheme="minorHAnsi" w:eastAsia="Cambria" w:hAnsiTheme="minorHAnsi" w:cs="Cambria"/>
          <w:color w:val="000000"/>
          <w:sz w:val="20"/>
          <w:szCs w:val="20"/>
        </w:rPr>
        <w:t xml:space="preserve"> oferta zawiera </w:t>
      </w:r>
      <w:r w:rsidR="00F30513" w:rsidRPr="00B75EFD">
        <w:rPr>
          <w:rFonts w:asciiTheme="minorHAnsi" w:eastAsia="Cambria" w:hAnsiTheme="minorHAnsi" w:cs="Cambria"/>
          <w:color w:val="000000"/>
          <w:sz w:val="20"/>
          <w:szCs w:val="20"/>
        </w:rPr>
        <w:t>informacje stanowiące tajemnic</w:t>
      </w:r>
      <w:r w:rsidR="00FE4724">
        <w:rPr>
          <w:rFonts w:asciiTheme="minorHAnsi" w:eastAsia="Cambria" w:hAnsiTheme="minorHAnsi" w:cs="Cambria"/>
          <w:color w:val="000000"/>
          <w:sz w:val="20"/>
          <w:szCs w:val="20"/>
        </w:rPr>
        <w:t xml:space="preserve">ę przedsiębiorstwa w rozumieniu </w:t>
      </w:r>
      <w:r w:rsidR="00F30513" w:rsidRPr="00B75EFD">
        <w:rPr>
          <w:rFonts w:asciiTheme="minorHAnsi" w:eastAsia="Cambria" w:hAnsiTheme="minorHAnsi" w:cs="Cambria"/>
          <w:color w:val="000000"/>
          <w:sz w:val="20"/>
          <w:szCs w:val="20"/>
        </w:rPr>
        <w:t>przepisów o zwalczaniu nieuczciwej konkurencji</w:t>
      </w:r>
      <w:r w:rsidR="00FE4724">
        <w:rPr>
          <w:rFonts w:asciiTheme="minorHAnsi" w:eastAsia="Cambria" w:hAnsiTheme="minorHAnsi" w:cs="Cambria"/>
          <w:color w:val="000000"/>
          <w:sz w:val="20"/>
          <w:szCs w:val="20"/>
        </w:rPr>
        <w:t xml:space="preserve"> - w</w:t>
      </w:r>
      <w:r w:rsidR="00F30513" w:rsidRPr="00B75EFD">
        <w:rPr>
          <w:rFonts w:asciiTheme="minorHAnsi" w:eastAsia="Cambria" w:hAnsiTheme="minorHAnsi" w:cs="Cambria"/>
          <w:color w:val="000000"/>
          <w:sz w:val="20"/>
          <w:szCs w:val="20"/>
        </w:rPr>
        <w:t xml:space="preserve"> załączeniu przedstawiam wykazanie zasadności zastrz</w:t>
      </w:r>
      <w:r w:rsidR="007208AB">
        <w:rPr>
          <w:rFonts w:asciiTheme="minorHAnsi" w:eastAsia="Cambria" w:hAnsiTheme="minorHAnsi" w:cs="Cambria"/>
          <w:color w:val="000000"/>
          <w:sz w:val="20"/>
          <w:szCs w:val="20"/>
        </w:rPr>
        <w:t>eżenia</w:t>
      </w:r>
      <w:r w:rsidR="00F30513" w:rsidRPr="00B75EFD">
        <w:rPr>
          <w:rFonts w:asciiTheme="minorHAnsi" w:eastAsia="Cambria" w:hAnsiTheme="minorHAnsi" w:cs="Cambria"/>
          <w:color w:val="000000"/>
          <w:sz w:val="20"/>
          <w:szCs w:val="20"/>
        </w:rPr>
        <w:t xml:space="preserve">. </w:t>
      </w:r>
    </w:p>
    <w:p w14:paraId="59AD5D6A" w14:textId="77777777" w:rsidR="007208AB" w:rsidRDefault="00F30513" w:rsidP="003B3084">
      <w:pPr>
        <w:pStyle w:val="Akapitzlist"/>
        <w:numPr>
          <w:ilvl w:val="0"/>
          <w:numId w:val="1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13ED322F" w14:textId="77777777" w:rsidR="007208AB" w:rsidRDefault="007208AB" w:rsidP="007208AB">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 </w:t>
      </w:r>
      <w:r w:rsidR="00F30513" w:rsidRPr="007208AB">
        <w:rPr>
          <w:rFonts w:asciiTheme="minorHAnsi" w:eastAsia="Cambria" w:hAnsiTheme="minorHAnsi" w:cs="Cambria"/>
          <w:color w:val="000000"/>
          <w:sz w:val="20"/>
          <w:szCs w:val="20"/>
        </w:rPr>
        <w:t>pełnieniu funkcji członka organu nadzorczego lub zarządzającego, prokurenta, pełnomocnika,</w:t>
      </w:r>
    </w:p>
    <w:p w14:paraId="1B8ACA78" w14:textId="77777777" w:rsidR="00BC797D" w:rsidRDefault="007208AB" w:rsidP="00BC797D">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p</w:t>
      </w:r>
      <w:r w:rsidR="00F30513" w:rsidRPr="007208AB">
        <w:rPr>
          <w:rFonts w:asciiTheme="minorHAnsi" w:eastAsia="Cambria" w:hAnsiTheme="minorHAnsi" w:cs="Cambria"/>
          <w:color w:val="000000"/>
          <w:sz w:val="20"/>
          <w:szCs w:val="20"/>
        </w:rPr>
        <w:t>ozostawaniu w związku małżeńskim, w stosunku pokrewieństwa lu</w:t>
      </w:r>
      <w:r>
        <w:rPr>
          <w:rFonts w:asciiTheme="minorHAnsi" w:eastAsia="Cambria" w:hAnsiTheme="minorHAnsi" w:cs="Cambria"/>
          <w:color w:val="000000"/>
          <w:sz w:val="20"/>
          <w:szCs w:val="20"/>
        </w:rPr>
        <w:t xml:space="preserve">b powinowactwa w linii prostej, </w:t>
      </w:r>
      <w:r w:rsidR="00F30513" w:rsidRPr="007208AB">
        <w:rPr>
          <w:rFonts w:asciiTheme="minorHAnsi" w:eastAsia="Cambria" w:hAnsiTheme="minorHAnsi" w:cs="Cambria"/>
          <w:color w:val="000000"/>
          <w:sz w:val="20"/>
          <w:szCs w:val="20"/>
        </w:rPr>
        <w:t>drugiego stopnia lub powinowactwa drugiego stopnia w linii bocznej lub w stosunku przysposobienia, opieki lub kurateli</w:t>
      </w:r>
      <w:r>
        <w:rPr>
          <w:rFonts w:asciiTheme="minorHAnsi" w:eastAsia="Cambria" w:hAnsiTheme="minorHAnsi" w:cs="Cambria"/>
          <w:color w:val="000000"/>
          <w:sz w:val="20"/>
          <w:szCs w:val="20"/>
        </w:rPr>
        <w:t>,</w:t>
      </w:r>
    </w:p>
    <w:p w14:paraId="5F078CD6" w14:textId="77777777" w:rsidR="00BC797D" w:rsidRDefault="00BC797D" w:rsidP="00BC797D">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 </w:t>
      </w:r>
      <w:r w:rsidR="00F30513" w:rsidRPr="00BC797D">
        <w:rPr>
          <w:rFonts w:asciiTheme="minorHAnsi" w:eastAsia="Cambria" w:hAnsiTheme="minorHAnsi" w:cs="Cambria"/>
          <w:color w:val="000000"/>
          <w:sz w:val="20"/>
          <w:szCs w:val="20"/>
        </w:rPr>
        <w:t>uczestniczeniu w spółce jako wspólnik spółki cywilnej lub spółki osobowej,</w:t>
      </w:r>
    </w:p>
    <w:p w14:paraId="1C2D23BC" w14:textId="4999858D" w:rsidR="00F30513" w:rsidRPr="00BC797D" w:rsidRDefault="00BC797D" w:rsidP="00BC797D">
      <w:pPr>
        <w:pStyle w:val="Akapitzlist"/>
        <w:pBdr>
          <w:top w:val="nil"/>
          <w:left w:val="nil"/>
          <w:bottom w:val="nil"/>
          <w:right w:val="nil"/>
          <w:between w:val="nil"/>
        </w:pBdr>
        <w:spacing w:line="240" w:lineRule="auto"/>
        <w:ind w:leftChars="0" w:left="500"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 </w:t>
      </w:r>
      <w:r w:rsidR="00F30513" w:rsidRPr="00BC797D">
        <w:rPr>
          <w:rFonts w:asciiTheme="minorHAnsi" w:eastAsia="Cambria" w:hAnsiTheme="minorHAnsi" w:cs="Cambria"/>
          <w:color w:val="000000"/>
          <w:sz w:val="20"/>
          <w:szCs w:val="20"/>
        </w:rPr>
        <w:t>posiadaniu co najmniej 10% udziałów lub akcji, o ile niższy próg nie wynika z przepisów prawa</w:t>
      </w:r>
      <w:r w:rsidR="007208AB" w:rsidRPr="00BC797D">
        <w:rPr>
          <w:rFonts w:asciiTheme="minorHAnsi" w:eastAsia="Cambria" w:hAnsiTheme="minorHAnsi" w:cs="Cambria"/>
          <w:color w:val="000000"/>
          <w:sz w:val="20"/>
          <w:szCs w:val="20"/>
        </w:rPr>
        <w:t>.</w:t>
      </w:r>
    </w:p>
    <w:p w14:paraId="0AC0A038" w14:textId="1E98F5FC" w:rsidR="00F30513" w:rsidRPr="00B75EFD" w:rsidRDefault="00F30513" w:rsidP="003B3084">
      <w:pPr>
        <w:pStyle w:val="Akapitzlist"/>
        <w:numPr>
          <w:ilvl w:val="0"/>
          <w:numId w:val="1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wypełniłem obowiązki informacyjne przewidziane w art. 13 lub art. 14 RODO 1) wobec osób fizycznych, od których dane osobowe bezpośrednio lub pośrednio pozyskałem w celu ubiegania się o udzielenie </w:t>
      </w:r>
      <w:r w:rsidR="007208AB">
        <w:rPr>
          <w:rFonts w:asciiTheme="minorHAnsi" w:eastAsia="Cambria" w:hAnsiTheme="minorHAnsi" w:cs="Cambria"/>
          <w:color w:val="000000"/>
          <w:sz w:val="20"/>
          <w:szCs w:val="20"/>
        </w:rPr>
        <w:t xml:space="preserve">niniejszego </w:t>
      </w:r>
      <w:r w:rsidRPr="00B75EFD">
        <w:rPr>
          <w:rFonts w:asciiTheme="minorHAnsi" w:eastAsia="Cambria" w:hAnsiTheme="minorHAnsi" w:cs="Cambria"/>
          <w:color w:val="000000"/>
          <w:sz w:val="20"/>
          <w:szCs w:val="20"/>
        </w:rPr>
        <w:t>zamówienia</w:t>
      </w:r>
      <w:r w:rsidR="007208AB">
        <w:rPr>
          <w:rFonts w:asciiTheme="minorHAnsi" w:eastAsia="Cambria" w:hAnsiTheme="minorHAnsi" w:cs="Cambria"/>
          <w:color w:val="000000"/>
          <w:sz w:val="20"/>
          <w:szCs w:val="20"/>
        </w:rPr>
        <w:t>,</w:t>
      </w:r>
    </w:p>
    <w:p w14:paraId="1ACF2B4F" w14:textId="36B83F62" w:rsidR="00F30513" w:rsidRPr="00B75EFD" w:rsidRDefault="007208AB" w:rsidP="003B3084">
      <w:pPr>
        <w:pStyle w:val="Akapitzlist"/>
        <w:numPr>
          <w:ilvl w:val="0"/>
          <w:numId w:val="1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o</w:t>
      </w:r>
      <w:r w:rsidR="00F30513" w:rsidRPr="00B75EFD">
        <w:rPr>
          <w:rFonts w:asciiTheme="minorHAnsi" w:eastAsia="Cambria" w:hAnsiTheme="minorHAnsi" w:cs="Cambria"/>
          <w:color w:val="000000"/>
          <w:sz w:val="20"/>
          <w:szCs w:val="20"/>
        </w:rPr>
        <w:t xml:space="preserve">fertę niniejszą składam na ________ stronach. </w:t>
      </w:r>
    </w:p>
    <w:p w14:paraId="18BD3A90" w14:textId="717EF136" w:rsidR="00F30513" w:rsidRPr="00B75EFD" w:rsidRDefault="007208AB" w:rsidP="003B3084">
      <w:pPr>
        <w:pStyle w:val="Akapitzlist"/>
        <w:numPr>
          <w:ilvl w:val="0"/>
          <w:numId w:val="1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w:t>
      </w:r>
      <w:r w:rsidR="00F30513" w:rsidRPr="00B75EFD">
        <w:rPr>
          <w:rFonts w:asciiTheme="minorHAnsi" w:eastAsia="Cambria" w:hAnsiTheme="minorHAnsi" w:cs="Cambria"/>
          <w:color w:val="000000"/>
          <w:sz w:val="20"/>
          <w:szCs w:val="20"/>
        </w:rPr>
        <w:t xml:space="preserve">raz z ofertą składam następujące załączniki oraz oświadczenia i dokumenty: </w:t>
      </w:r>
    </w:p>
    <w:p w14:paraId="2E7C5704" w14:textId="77777777" w:rsidR="00F30513" w:rsidRDefault="00F30513" w:rsidP="00F30513">
      <w:pPr>
        <w:pBdr>
          <w:top w:val="nil"/>
          <w:left w:val="nil"/>
          <w:bottom w:val="nil"/>
          <w:right w:val="nil"/>
          <w:between w:val="nil"/>
        </w:pBdr>
        <w:spacing w:line="240" w:lineRule="auto"/>
        <w:ind w:left="0" w:hanging="2"/>
        <w:rPr>
          <w:rFonts w:asciiTheme="minorHAnsi" w:eastAsia="Cambria" w:hAnsiTheme="minorHAnsi" w:cs="Cambria"/>
          <w:b/>
          <w:color w:val="000000"/>
          <w:sz w:val="20"/>
          <w:szCs w:val="20"/>
        </w:rPr>
      </w:pPr>
    </w:p>
    <w:p w14:paraId="732310D6" w14:textId="77777777" w:rsidR="00F30513" w:rsidRPr="00B75EFD" w:rsidRDefault="00F30513" w:rsidP="00F3051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Podpis(y):</w:t>
      </w:r>
    </w:p>
    <w:tbl>
      <w:tblPr>
        <w:tblStyle w:val="1"/>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275"/>
        <w:gridCol w:w="4107"/>
        <w:gridCol w:w="3690"/>
      </w:tblGrid>
      <w:tr w:rsidR="00F30513" w:rsidRPr="00B75EFD" w14:paraId="6F94E2D2" w14:textId="77777777" w:rsidTr="003A636D">
        <w:tc>
          <w:tcPr>
            <w:tcW w:w="851" w:type="dxa"/>
          </w:tcPr>
          <w:p w14:paraId="2349E086" w14:textId="77777777" w:rsidR="00F30513" w:rsidRPr="00B75EFD" w:rsidRDefault="00F30513" w:rsidP="003A636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Lp.</w:t>
            </w:r>
          </w:p>
        </w:tc>
        <w:tc>
          <w:tcPr>
            <w:tcW w:w="1275" w:type="dxa"/>
          </w:tcPr>
          <w:p w14:paraId="6437350B" w14:textId="77777777" w:rsidR="00F30513" w:rsidRPr="00B75EFD" w:rsidRDefault="00F30513" w:rsidP="003A636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Miejsce i data </w:t>
            </w:r>
          </w:p>
        </w:tc>
        <w:tc>
          <w:tcPr>
            <w:tcW w:w="4107" w:type="dxa"/>
          </w:tcPr>
          <w:p w14:paraId="34FAC1F6" w14:textId="77777777" w:rsidR="00F30513" w:rsidRPr="00B75EFD" w:rsidRDefault="00F30513" w:rsidP="003A636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Nazwisko i imię osoby (osób) uprawnionej(</w:t>
            </w:r>
            <w:proofErr w:type="spellStart"/>
            <w:r w:rsidRPr="00B75EFD">
              <w:rPr>
                <w:rFonts w:asciiTheme="minorHAnsi" w:eastAsia="Cambria" w:hAnsiTheme="minorHAnsi" w:cs="Cambria"/>
                <w:b/>
                <w:color w:val="000000"/>
                <w:sz w:val="20"/>
                <w:szCs w:val="20"/>
              </w:rPr>
              <w:t>ych</w:t>
            </w:r>
            <w:proofErr w:type="spellEnd"/>
            <w:r w:rsidRPr="00B75EFD">
              <w:rPr>
                <w:rFonts w:asciiTheme="minorHAnsi" w:eastAsia="Cambria" w:hAnsiTheme="minorHAnsi" w:cs="Cambria"/>
                <w:b/>
                <w:color w:val="000000"/>
                <w:sz w:val="20"/>
                <w:szCs w:val="20"/>
              </w:rPr>
              <w:t>)</w:t>
            </w:r>
          </w:p>
        </w:tc>
        <w:tc>
          <w:tcPr>
            <w:tcW w:w="3690" w:type="dxa"/>
          </w:tcPr>
          <w:p w14:paraId="12EFC17A" w14:textId="77777777" w:rsidR="00F30513" w:rsidRPr="00B75EFD" w:rsidRDefault="00F30513" w:rsidP="003A636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Podpis(y) osoby (osób)</w:t>
            </w:r>
          </w:p>
          <w:p w14:paraId="12DE2743" w14:textId="77777777" w:rsidR="00F30513" w:rsidRPr="00B75EFD" w:rsidRDefault="00F30513" w:rsidP="003A636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uprawnionej(</w:t>
            </w:r>
            <w:proofErr w:type="spellStart"/>
            <w:r w:rsidRPr="00B75EFD">
              <w:rPr>
                <w:rFonts w:asciiTheme="minorHAnsi" w:eastAsia="Cambria" w:hAnsiTheme="minorHAnsi" w:cs="Cambria"/>
                <w:b/>
                <w:color w:val="000000"/>
                <w:sz w:val="20"/>
                <w:szCs w:val="20"/>
              </w:rPr>
              <w:t>ych</w:t>
            </w:r>
            <w:proofErr w:type="spellEnd"/>
            <w:r w:rsidRPr="00B75EFD">
              <w:rPr>
                <w:rFonts w:asciiTheme="minorHAnsi" w:eastAsia="Cambria" w:hAnsiTheme="minorHAnsi" w:cs="Cambria"/>
                <w:b/>
                <w:color w:val="000000"/>
                <w:sz w:val="20"/>
                <w:szCs w:val="20"/>
              </w:rPr>
              <w:t>)</w:t>
            </w:r>
          </w:p>
        </w:tc>
      </w:tr>
      <w:tr w:rsidR="00F30513" w:rsidRPr="00B75EFD" w14:paraId="3AE2B263" w14:textId="77777777" w:rsidTr="003A636D">
        <w:trPr>
          <w:trHeight w:val="670"/>
        </w:trPr>
        <w:tc>
          <w:tcPr>
            <w:tcW w:w="851" w:type="dxa"/>
          </w:tcPr>
          <w:p w14:paraId="3DCE75F2"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1275" w:type="dxa"/>
          </w:tcPr>
          <w:p w14:paraId="348F8EDF"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4107" w:type="dxa"/>
          </w:tcPr>
          <w:p w14:paraId="0268BF35"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690" w:type="dxa"/>
          </w:tcPr>
          <w:p w14:paraId="077BFE98"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F30513" w:rsidRPr="00B75EFD" w14:paraId="2E4CB3F3" w14:textId="77777777" w:rsidTr="003A636D">
        <w:trPr>
          <w:trHeight w:val="836"/>
        </w:trPr>
        <w:tc>
          <w:tcPr>
            <w:tcW w:w="851" w:type="dxa"/>
          </w:tcPr>
          <w:p w14:paraId="25E24E08"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1275" w:type="dxa"/>
          </w:tcPr>
          <w:p w14:paraId="75D85DCC"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4107" w:type="dxa"/>
          </w:tcPr>
          <w:p w14:paraId="08935399"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690" w:type="dxa"/>
          </w:tcPr>
          <w:p w14:paraId="16FACB0F" w14:textId="77777777" w:rsidR="00F30513" w:rsidRPr="00B75EFD" w:rsidRDefault="00F30513" w:rsidP="003A636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4FA03F47" w14:textId="77777777" w:rsidR="00F30513" w:rsidRPr="00B75EFD" w:rsidRDefault="00F30513" w:rsidP="00F30513">
      <w:pPr>
        <w:pBdr>
          <w:top w:val="nil"/>
          <w:left w:val="nil"/>
          <w:bottom w:val="nil"/>
          <w:right w:val="nil"/>
          <w:between w:val="nil"/>
        </w:pBdr>
        <w:spacing w:line="276" w:lineRule="auto"/>
        <w:ind w:left="0" w:hanging="2"/>
        <w:jc w:val="right"/>
        <w:rPr>
          <w:rFonts w:asciiTheme="minorHAnsi" w:eastAsia="Cambria" w:hAnsiTheme="minorHAnsi" w:cs="Cambria"/>
          <w:color w:val="000000"/>
          <w:sz w:val="20"/>
          <w:szCs w:val="20"/>
        </w:rPr>
      </w:pPr>
    </w:p>
    <w:p w14:paraId="441152B4" w14:textId="77777777" w:rsidR="00F30513" w:rsidRPr="00B75EFD" w:rsidRDefault="00F30513" w:rsidP="00F30513">
      <w:pPr>
        <w:tabs>
          <w:tab w:val="left" w:pos="9781"/>
        </w:tabs>
        <w:spacing w:line="276" w:lineRule="auto"/>
        <w:ind w:left="0" w:right="479" w:hanging="2"/>
        <w:contextualSpacing/>
        <w:rPr>
          <w:rFonts w:asciiTheme="minorHAnsi" w:hAnsiTheme="minorHAnsi"/>
          <w:sz w:val="20"/>
          <w:szCs w:val="20"/>
        </w:rPr>
      </w:pPr>
    </w:p>
    <w:p w14:paraId="79538B05" w14:textId="15094145" w:rsidR="000F6B5B" w:rsidRDefault="000F6B5B">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4CA2C750" w14:textId="09C97B6B" w:rsidR="001D5B23" w:rsidRPr="00B75EFD" w:rsidRDefault="001D5B23" w:rsidP="001D5B23">
      <w:pPr>
        <w:suppressAutoHyphens w:val="0"/>
        <w:spacing w:line="240" w:lineRule="auto"/>
        <w:ind w:leftChars="0" w:left="0" w:firstLineChars="0" w:firstLine="0"/>
        <w:jc w:val="right"/>
        <w:textDirection w:val="lrTb"/>
        <w:textAlignment w:val="auto"/>
        <w:outlineLvl w:val="9"/>
        <w:rPr>
          <w:rFonts w:asciiTheme="minorHAnsi" w:eastAsia="Calibri" w:hAnsiTheme="minorHAnsi" w:cs="Calibri"/>
          <w:b/>
          <w:i/>
          <w:sz w:val="20"/>
          <w:szCs w:val="20"/>
          <w:lang w:eastAsia="en-US"/>
        </w:rPr>
      </w:pPr>
      <w:r>
        <w:rPr>
          <w:rFonts w:asciiTheme="minorHAnsi" w:eastAsia="Calibri" w:hAnsiTheme="minorHAnsi" w:cs="Calibri"/>
          <w:b/>
          <w:i/>
          <w:sz w:val="20"/>
          <w:szCs w:val="20"/>
          <w:lang w:eastAsia="en-US"/>
        </w:rPr>
        <w:t xml:space="preserve">Załącznik nr </w:t>
      </w:r>
      <w:r w:rsidR="00F30513">
        <w:rPr>
          <w:rFonts w:asciiTheme="minorHAnsi" w:eastAsia="Calibri" w:hAnsiTheme="minorHAnsi" w:cs="Calibri"/>
          <w:b/>
          <w:i/>
          <w:sz w:val="20"/>
          <w:szCs w:val="20"/>
          <w:lang w:eastAsia="en-US"/>
        </w:rPr>
        <w:t>2</w:t>
      </w:r>
      <w:r w:rsidRPr="00B75EFD">
        <w:rPr>
          <w:rFonts w:asciiTheme="minorHAnsi" w:eastAsia="Calibri" w:hAnsiTheme="minorHAnsi" w:cs="Calibri"/>
          <w:b/>
          <w:i/>
          <w:sz w:val="20"/>
          <w:szCs w:val="20"/>
          <w:lang w:eastAsia="en-US"/>
        </w:rPr>
        <w:t xml:space="preserve"> do zapytania ofertowego</w:t>
      </w:r>
    </w:p>
    <w:p w14:paraId="1BC52354" w14:textId="77777777" w:rsidR="001D5B23" w:rsidRPr="00B75EFD" w:rsidRDefault="001D5B23" w:rsidP="001D5B23">
      <w:pPr>
        <w:spacing w:before="120"/>
        <w:ind w:left="0" w:hanging="2"/>
        <w:jc w:val="right"/>
        <w:rPr>
          <w:rFonts w:asciiTheme="minorHAnsi" w:eastAsia="Calibri" w:hAnsiTheme="minorHAnsi" w:cs="Calibri"/>
          <w:b/>
          <w:i/>
          <w:sz w:val="20"/>
          <w:szCs w:val="20"/>
          <w:lang w:eastAsia="en-US"/>
        </w:rPr>
      </w:pPr>
    </w:p>
    <w:p w14:paraId="74E90A21" w14:textId="77777777" w:rsidR="001D5B23" w:rsidRPr="00B75EFD" w:rsidRDefault="001D5B23" w:rsidP="001D5B23">
      <w:pPr>
        <w:tabs>
          <w:tab w:val="left" w:pos="9781"/>
        </w:tabs>
        <w:ind w:left="0" w:right="479" w:hanging="2"/>
        <w:jc w:val="center"/>
        <w:rPr>
          <w:rFonts w:asciiTheme="minorHAnsi" w:eastAsia="Calibri" w:hAnsiTheme="minorHAnsi"/>
          <w:b/>
          <w:sz w:val="20"/>
          <w:szCs w:val="20"/>
        </w:rPr>
      </w:pPr>
      <w:r w:rsidRPr="00B75EFD">
        <w:rPr>
          <w:rFonts w:asciiTheme="minorHAnsi" w:eastAsia="Calibri" w:hAnsiTheme="minorHAnsi"/>
          <w:b/>
          <w:sz w:val="20"/>
          <w:szCs w:val="20"/>
        </w:rPr>
        <w:t xml:space="preserve">OŚWIADCZENIE O SPEŁNIANIU KLAUZUL SPOŁECZNYCH </w:t>
      </w:r>
    </w:p>
    <w:p w14:paraId="2B36922B" w14:textId="77777777" w:rsidR="001D5B23" w:rsidRPr="00B75EFD" w:rsidRDefault="001D5B23" w:rsidP="001D5B23">
      <w:pPr>
        <w:ind w:left="0" w:right="479" w:hanging="2"/>
        <w:jc w:val="center"/>
        <w:rPr>
          <w:rFonts w:asciiTheme="minorHAnsi" w:eastAsia="Calibri" w:hAnsiTheme="minorHAnsi"/>
          <w:b/>
          <w:sz w:val="20"/>
          <w:szCs w:val="20"/>
        </w:rPr>
      </w:pPr>
    </w:p>
    <w:p w14:paraId="50AA10EA" w14:textId="42E68FF6" w:rsidR="00034D5F" w:rsidRDefault="001D5B23" w:rsidP="00034D5F">
      <w:pPr>
        <w:spacing w:line="276" w:lineRule="auto"/>
        <w:ind w:left="0" w:hanging="2"/>
        <w:contextualSpacing/>
        <w:jc w:val="both"/>
        <w:rPr>
          <w:rFonts w:asciiTheme="minorHAnsi" w:hAnsiTheme="minorHAnsi"/>
          <w:sz w:val="20"/>
          <w:szCs w:val="20"/>
        </w:rPr>
      </w:pPr>
      <w:r w:rsidRPr="00B75EFD">
        <w:rPr>
          <w:rFonts w:asciiTheme="minorHAnsi" w:eastAsia="Calibri" w:hAnsiTheme="minorHAnsi"/>
          <w:sz w:val="20"/>
          <w:szCs w:val="20"/>
        </w:rPr>
        <w:t xml:space="preserve">Przystępując do postępowania o udzielenie zamówienia dotyczącego wykonania </w:t>
      </w:r>
      <w:r w:rsidR="00636AFA">
        <w:rPr>
          <w:rFonts w:asciiTheme="minorHAnsi" w:eastAsia="Calibri" w:hAnsiTheme="minorHAnsi"/>
          <w:sz w:val="20"/>
          <w:szCs w:val="20"/>
        </w:rPr>
        <w:t>usługi</w:t>
      </w:r>
      <w:r w:rsidRPr="00B75EFD">
        <w:rPr>
          <w:rFonts w:asciiTheme="minorHAnsi" w:eastAsia="Calibri" w:hAnsiTheme="minorHAnsi"/>
          <w:sz w:val="20"/>
          <w:szCs w:val="20"/>
        </w:rPr>
        <w:t xml:space="preserve"> w związku z realizacją projektu „Czas na Młodzież 2019” oświadczam, że: przy realizacji zamówienia </w:t>
      </w:r>
      <w:r w:rsidRPr="00B75EFD">
        <w:rPr>
          <w:rFonts w:asciiTheme="minorHAnsi" w:eastAsia="Calibri" w:hAnsiTheme="minorHAnsi"/>
          <w:b/>
          <w:sz w:val="20"/>
          <w:szCs w:val="20"/>
        </w:rPr>
        <w:t>będą/nie będą</w:t>
      </w:r>
      <w:r w:rsidR="00034D5F">
        <w:rPr>
          <w:rFonts w:asciiTheme="minorHAnsi" w:eastAsia="Calibri" w:hAnsiTheme="minorHAnsi"/>
          <w:sz w:val="20"/>
          <w:szCs w:val="20"/>
        </w:rPr>
        <w:t xml:space="preserve"> (</w:t>
      </w:r>
      <w:r w:rsidR="00034D5F">
        <w:rPr>
          <w:rFonts w:asciiTheme="minorHAnsi" w:hAnsiTheme="minorHAnsi"/>
          <w:sz w:val="20"/>
          <w:szCs w:val="20"/>
        </w:rPr>
        <w:t>n</w:t>
      </w:r>
      <w:r w:rsidR="00034D5F" w:rsidRPr="004B1240">
        <w:rPr>
          <w:rFonts w:asciiTheme="minorHAnsi" w:hAnsiTheme="minorHAnsi"/>
          <w:sz w:val="20"/>
          <w:szCs w:val="20"/>
        </w:rPr>
        <w:t>iepotrzebne skreślić</w:t>
      </w:r>
      <w:r w:rsidR="00034D5F">
        <w:rPr>
          <w:rFonts w:asciiTheme="minorHAnsi" w:hAnsiTheme="minorHAnsi"/>
          <w:sz w:val="20"/>
          <w:szCs w:val="20"/>
        </w:rPr>
        <w:t>)</w:t>
      </w:r>
      <w:r w:rsidR="00034D5F" w:rsidRPr="00B75EFD">
        <w:rPr>
          <w:rFonts w:asciiTheme="minorHAnsi" w:eastAsia="Calibri" w:hAnsiTheme="minorHAnsi"/>
          <w:sz w:val="20"/>
          <w:szCs w:val="20"/>
        </w:rPr>
        <w:t xml:space="preserve"> </w:t>
      </w:r>
      <w:r w:rsidRPr="00B75EFD">
        <w:rPr>
          <w:rFonts w:asciiTheme="minorHAnsi" w:eastAsia="Calibri" w:hAnsiTheme="minorHAnsi"/>
          <w:sz w:val="20"/>
          <w:szCs w:val="20"/>
        </w:rPr>
        <w:t xml:space="preserve">stosowane klauzule społeczne, tj. wśród osób bezpośrednio uczestniczących w wykonywaniu przedmiotu zamówienia czynny udział będzie brała osoba znajdująca się w szczególnej sytuacji na rynku pracy </w:t>
      </w:r>
      <w:r w:rsidRPr="004B1240">
        <w:rPr>
          <w:rFonts w:asciiTheme="minorHAnsi" w:eastAsia="Calibri" w:hAnsiTheme="minorHAnsi"/>
          <w:sz w:val="20"/>
          <w:szCs w:val="20"/>
        </w:rPr>
        <w:t>(tj.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w:t>
      </w:r>
      <w:r w:rsidRPr="00B75EFD">
        <w:rPr>
          <w:rFonts w:asciiTheme="minorHAnsi" w:eastAsia="Calibri" w:hAnsiTheme="minorHAnsi"/>
          <w:sz w:val="20"/>
          <w:szCs w:val="20"/>
        </w:rPr>
        <w:t xml:space="preserve"> zgodnie z wymaganiami wskazanymi w niniejszym zapytaniu – klauzula społeczna.</w:t>
      </w:r>
      <w:r w:rsidR="00034D5F" w:rsidRPr="00034D5F">
        <w:rPr>
          <w:rFonts w:asciiTheme="minorHAnsi" w:hAnsiTheme="minorHAnsi"/>
          <w:sz w:val="20"/>
          <w:szCs w:val="20"/>
        </w:rPr>
        <w:t xml:space="preserve"> </w:t>
      </w:r>
      <w:r w:rsidR="00034D5F" w:rsidRPr="00B75EFD">
        <w:rPr>
          <w:rFonts w:asciiTheme="minorHAnsi" w:hAnsiTheme="minorHAnsi"/>
          <w:sz w:val="20"/>
          <w:szCs w:val="20"/>
        </w:rPr>
        <w:t>Do obowiązków osoby znajdującej się w szczególnej sytuacji na rynku pracy (o której mowa powyżej) w toku realizacji przedmiotu zamówienia będzie należało:</w:t>
      </w:r>
    </w:p>
    <w:p w14:paraId="5E273762" w14:textId="77777777" w:rsidR="00034D5F" w:rsidRPr="00B75EFD" w:rsidRDefault="00034D5F" w:rsidP="00034D5F">
      <w:pPr>
        <w:spacing w:line="276" w:lineRule="auto"/>
        <w:ind w:left="0" w:hanging="2"/>
        <w:contextualSpacing/>
        <w:jc w:val="both"/>
        <w:rPr>
          <w:rFonts w:asciiTheme="minorHAnsi" w:hAnsiTheme="minorHAnsi"/>
          <w:sz w:val="20"/>
          <w:szCs w:val="20"/>
        </w:rPr>
      </w:pPr>
    </w:p>
    <w:p w14:paraId="6E094D16" w14:textId="218499DF" w:rsidR="00034D5F" w:rsidRDefault="00034D5F" w:rsidP="00034D5F">
      <w:pPr>
        <w:tabs>
          <w:tab w:val="left" w:pos="9214"/>
          <w:tab w:val="left" w:pos="9781"/>
        </w:tabs>
        <w:spacing w:before="240" w:line="276" w:lineRule="auto"/>
        <w:ind w:left="0" w:right="-142" w:hanging="2"/>
        <w:contextualSpacing/>
        <w:rPr>
          <w:rFonts w:asciiTheme="minorHAnsi" w:hAnsiTheme="minorHAnsi"/>
          <w:sz w:val="20"/>
          <w:szCs w:val="20"/>
        </w:rPr>
      </w:pPr>
      <w:r w:rsidRPr="00B75EFD">
        <w:rPr>
          <w:rFonts w:asciiTheme="minorHAnsi" w:hAnsiTheme="minorHAnsi"/>
          <w:sz w:val="20"/>
          <w:szCs w:val="20"/>
        </w:rPr>
        <w:t>……………………………………………………………………</w:t>
      </w:r>
      <w:r>
        <w:rPr>
          <w:rFonts w:asciiTheme="minorHAnsi" w:hAnsiTheme="minorHAnsi"/>
          <w:sz w:val="20"/>
          <w:szCs w:val="20"/>
        </w:rPr>
        <w:t>……………..……………………………………………………..</w:t>
      </w:r>
      <w:r w:rsidRPr="00B75EFD">
        <w:rPr>
          <w:rFonts w:asciiTheme="minorHAnsi" w:hAnsiTheme="minorHAnsi"/>
          <w:sz w:val="20"/>
          <w:szCs w:val="20"/>
        </w:rPr>
        <w:t>…………………</w:t>
      </w:r>
      <w:r>
        <w:rPr>
          <w:rFonts w:asciiTheme="minorHAnsi" w:hAnsiTheme="minorHAnsi"/>
          <w:sz w:val="20"/>
          <w:szCs w:val="20"/>
        </w:rPr>
        <w:t>……..</w:t>
      </w:r>
      <w:r w:rsidRPr="00B75EFD">
        <w:rPr>
          <w:rFonts w:asciiTheme="minorHAnsi" w:hAnsiTheme="minorHAnsi"/>
          <w:sz w:val="20"/>
          <w:szCs w:val="20"/>
        </w:rPr>
        <w:t>……………</w:t>
      </w:r>
    </w:p>
    <w:p w14:paraId="770FCFBB" w14:textId="77777777" w:rsidR="00034D5F" w:rsidRPr="00B75EFD" w:rsidRDefault="00034D5F" w:rsidP="00034D5F">
      <w:pPr>
        <w:tabs>
          <w:tab w:val="left" w:pos="9214"/>
          <w:tab w:val="left" w:pos="9781"/>
        </w:tabs>
        <w:spacing w:before="240" w:line="276" w:lineRule="auto"/>
        <w:ind w:left="0" w:right="-142" w:hanging="2"/>
        <w:contextualSpacing/>
        <w:rPr>
          <w:rFonts w:asciiTheme="minorHAnsi" w:hAnsiTheme="minorHAnsi"/>
          <w:sz w:val="20"/>
          <w:szCs w:val="20"/>
        </w:rPr>
      </w:pPr>
    </w:p>
    <w:p w14:paraId="75DF2712" w14:textId="7D4E9FC2" w:rsidR="00034D5F" w:rsidRPr="00B75EFD" w:rsidRDefault="00034D5F" w:rsidP="00034D5F">
      <w:pPr>
        <w:tabs>
          <w:tab w:val="left" w:pos="9214"/>
          <w:tab w:val="left" w:pos="9781"/>
        </w:tabs>
        <w:spacing w:before="240" w:line="276" w:lineRule="auto"/>
        <w:ind w:left="0" w:right="-142" w:hanging="2"/>
        <w:contextualSpacing/>
        <w:rPr>
          <w:rFonts w:asciiTheme="minorHAnsi" w:hAnsiTheme="minorHAnsi"/>
          <w:sz w:val="20"/>
          <w:szCs w:val="20"/>
        </w:rPr>
      </w:pPr>
      <w:r w:rsidRPr="00B75EFD">
        <w:rPr>
          <w:rFonts w:asciiTheme="minorHAnsi" w:hAnsiTheme="minorHAnsi"/>
          <w:sz w:val="20"/>
          <w:szCs w:val="20"/>
        </w:rPr>
        <w:t>……………………………………………………………………</w:t>
      </w:r>
      <w:r>
        <w:rPr>
          <w:rFonts w:asciiTheme="minorHAnsi" w:hAnsiTheme="minorHAnsi"/>
          <w:sz w:val="20"/>
          <w:szCs w:val="20"/>
        </w:rPr>
        <w:t>……………………………………………………………………</w:t>
      </w:r>
      <w:r w:rsidRPr="00B75EFD">
        <w:rPr>
          <w:rFonts w:asciiTheme="minorHAnsi" w:hAnsiTheme="minorHAnsi"/>
          <w:sz w:val="20"/>
          <w:szCs w:val="20"/>
        </w:rPr>
        <w:t>……………</w:t>
      </w:r>
      <w:r w:rsidR="002955CD">
        <w:rPr>
          <w:rFonts w:asciiTheme="minorHAnsi" w:hAnsiTheme="minorHAnsi"/>
          <w:sz w:val="20"/>
          <w:szCs w:val="20"/>
        </w:rPr>
        <w:t>………</w:t>
      </w:r>
      <w:r w:rsidRPr="00B75EFD">
        <w:rPr>
          <w:rFonts w:asciiTheme="minorHAnsi" w:hAnsiTheme="minorHAnsi"/>
          <w:sz w:val="20"/>
          <w:szCs w:val="20"/>
        </w:rPr>
        <w:t>…………………</w:t>
      </w:r>
    </w:p>
    <w:p w14:paraId="391A76C0" w14:textId="29CA39BA" w:rsidR="001D5B23" w:rsidRPr="00B75EFD" w:rsidRDefault="001D5B23" w:rsidP="001D5B23">
      <w:pPr>
        <w:autoSpaceDE w:val="0"/>
        <w:ind w:leftChars="0" w:left="1440" w:firstLineChars="0" w:firstLine="720"/>
        <w:jc w:val="right"/>
        <w:rPr>
          <w:rFonts w:asciiTheme="minorHAnsi" w:eastAsia="Calibri" w:hAnsiTheme="minorHAnsi"/>
          <w:sz w:val="20"/>
          <w:szCs w:val="20"/>
        </w:rPr>
      </w:pP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t>…</w:t>
      </w:r>
      <w:r>
        <w:rPr>
          <w:rFonts w:asciiTheme="minorHAnsi" w:eastAsia="Calibri" w:hAnsiTheme="minorHAnsi"/>
          <w:sz w:val="20"/>
          <w:szCs w:val="20"/>
        </w:rPr>
        <w:t>…………………………………………</w:t>
      </w:r>
      <w:r w:rsidRPr="00B75EFD">
        <w:rPr>
          <w:rFonts w:asciiTheme="minorHAnsi" w:eastAsia="Calibri" w:hAnsiTheme="minorHAnsi"/>
          <w:sz w:val="20"/>
          <w:szCs w:val="20"/>
        </w:rPr>
        <w:t xml:space="preserve">………………..………………                                                    </w:t>
      </w:r>
    </w:p>
    <w:p w14:paraId="474A87C7" w14:textId="77777777" w:rsidR="001D5B23" w:rsidRPr="00B75EFD" w:rsidRDefault="001D5B23" w:rsidP="001D5B23">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miejscowość i data</w:t>
      </w:r>
      <w:r>
        <w:rPr>
          <w:rFonts w:asciiTheme="minorHAnsi" w:eastAsia="Calibri" w:hAnsiTheme="minorHAnsi"/>
          <w:sz w:val="20"/>
          <w:szCs w:val="20"/>
        </w:rPr>
        <w:t xml:space="preserve"> </w:t>
      </w:r>
      <w:r w:rsidRPr="00B75EFD">
        <w:rPr>
          <w:rFonts w:asciiTheme="minorHAnsi" w:eastAsia="Calibri" w:hAnsiTheme="minorHAnsi"/>
          <w:sz w:val="20"/>
          <w:szCs w:val="20"/>
        </w:rPr>
        <w:t xml:space="preserve">(czytelny podpis)                                                                 </w:t>
      </w:r>
    </w:p>
    <w:p w14:paraId="1147C9F1" w14:textId="77777777" w:rsidR="001D5B23" w:rsidRPr="00B75EFD" w:rsidRDefault="001D5B23" w:rsidP="001D5B23">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ab/>
      </w:r>
    </w:p>
    <w:p w14:paraId="279DFD54" w14:textId="00DE750D" w:rsidR="00D46C44" w:rsidRPr="00B75EFD" w:rsidRDefault="00D46C44" w:rsidP="004979E3">
      <w:pPr>
        <w:pBdr>
          <w:top w:val="nil"/>
          <w:left w:val="nil"/>
          <w:bottom w:val="nil"/>
          <w:right w:val="nil"/>
          <w:between w:val="nil"/>
        </w:pBdr>
        <w:spacing w:after="120" w:line="240" w:lineRule="auto"/>
        <w:ind w:leftChars="0" w:left="0" w:firstLineChars="0" w:firstLine="0"/>
        <w:rPr>
          <w:rFonts w:asciiTheme="minorHAnsi" w:hAnsiTheme="minorHAnsi"/>
        </w:rPr>
      </w:pPr>
    </w:p>
    <w:p w14:paraId="730C4A70" w14:textId="5B55CB26" w:rsidR="00A74FE2" w:rsidRPr="00BE46EE" w:rsidRDefault="001D647C">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18"/>
          <w:szCs w:val="18"/>
        </w:rPr>
      </w:pPr>
      <w:r w:rsidRPr="00BE46EE">
        <w:rPr>
          <w:rFonts w:asciiTheme="minorHAnsi" w:eastAsia="Cambria" w:hAnsiTheme="minorHAnsi" w:cs="Cambria"/>
          <w:b/>
          <w:i/>
          <w:color w:val="000000"/>
          <w:sz w:val="18"/>
          <w:szCs w:val="18"/>
        </w:rPr>
        <w:t xml:space="preserve">Załącznik nr </w:t>
      </w:r>
      <w:r w:rsidR="00BC797D">
        <w:rPr>
          <w:rFonts w:asciiTheme="minorHAnsi" w:eastAsia="Cambria" w:hAnsiTheme="minorHAnsi" w:cs="Cambria"/>
          <w:b/>
          <w:i/>
          <w:color w:val="000000"/>
          <w:sz w:val="18"/>
          <w:szCs w:val="18"/>
        </w:rPr>
        <w:t>3</w:t>
      </w:r>
      <w:r w:rsidRPr="00BE46EE">
        <w:rPr>
          <w:rFonts w:asciiTheme="minorHAnsi" w:eastAsia="Cambria" w:hAnsiTheme="minorHAnsi" w:cs="Cambria"/>
          <w:b/>
          <w:i/>
          <w:color w:val="000000"/>
          <w:sz w:val="18"/>
          <w:szCs w:val="18"/>
        </w:rPr>
        <w:t xml:space="preserve"> </w:t>
      </w:r>
      <w:r w:rsidR="00D85A54" w:rsidRPr="00BE46EE">
        <w:rPr>
          <w:rFonts w:asciiTheme="minorHAnsi" w:eastAsia="Cambria" w:hAnsiTheme="minorHAnsi" w:cs="Cambria"/>
          <w:b/>
          <w:i/>
          <w:color w:val="000000"/>
          <w:sz w:val="18"/>
          <w:szCs w:val="18"/>
        </w:rPr>
        <w:t>do Zapytania ofertowego</w:t>
      </w:r>
    </w:p>
    <w:p w14:paraId="0CF23F69" w14:textId="77777777" w:rsidR="00FB292D" w:rsidRDefault="00FB292D">
      <w:pPr>
        <w:pBdr>
          <w:top w:val="nil"/>
          <w:left w:val="nil"/>
          <w:bottom w:val="nil"/>
          <w:right w:val="nil"/>
          <w:between w:val="nil"/>
        </w:pBdr>
        <w:spacing w:after="120" w:line="240" w:lineRule="auto"/>
        <w:ind w:left="0" w:hanging="2"/>
        <w:jc w:val="center"/>
        <w:rPr>
          <w:rFonts w:asciiTheme="minorHAnsi" w:eastAsia="Cambria" w:hAnsiTheme="minorHAnsi" w:cs="Cambria"/>
          <w:b/>
          <w:color w:val="000000"/>
          <w:sz w:val="18"/>
          <w:szCs w:val="18"/>
        </w:rPr>
      </w:pPr>
    </w:p>
    <w:p w14:paraId="7AC2A38F" w14:textId="672B8DF8" w:rsidR="00A74FE2" w:rsidRPr="00BE46EE"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18"/>
          <w:szCs w:val="18"/>
        </w:rPr>
      </w:pPr>
      <w:r w:rsidRPr="00BE46EE">
        <w:rPr>
          <w:rFonts w:asciiTheme="minorHAnsi" w:eastAsia="Cambria" w:hAnsiTheme="minorHAnsi" w:cs="Cambria"/>
          <w:b/>
          <w:color w:val="000000"/>
          <w:sz w:val="18"/>
          <w:szCs w:val="18"/>
        </w:rPr>
        <w:t xml:space="preserve">UMOWA NA </w:t>
      </w:r>
      <w:r w:rsidR="004F29E9" w:rsidRPr="00BE46EE">
        <w:rPr>
          <w:rFonts w:asciiTheme="minorHAnsi" w:eastAsia="Cambria" w:hAnsiTheme="minorHAnsi" w:cs="Cambria"/>
          <w:b/>
          <w:color w:val="000000"/>
          <w:sz w:val="18"/>
          <w:szCs w:val="18"/>
        </w:rPr>
        <w:t xml:space="preserve">WYKONANIE </w:t>
      </w:r>
      <w:r w:rsidRPr="00BE46EE">
        <w:rPr>
          <w:rFonts w:asciiTheme="minorHAnsi" w:eastAsia="Cambria" w:hAnsiTheme="minorHAnsi" w:cs="Cambria"/>
          <w:b/>
          <w:color w:val="000000"/>
          <w:sz w:val="18"/>
          <w:szCs w:val="18"/>
        </w:rPr>
        <w:t>USŁUGI …………………………………………………..</w:t>
      </w:r>
      <w:r w:rsidR="00152FBB" w:rsidRPr="00BE46EE">
        <w:rPr>
          <w:rFonts w:asciiTheme="minorHAnsi" w:eastAsia="Cambria" w:hAnsiTheme="minorHAnsi" w:cs="Cambria"/>
          <w:b/>
          <w:color w:val="000000"/>
          <w:sz w:val="18"/>
          <w:szCs w:val="18"/>
        </w:rPr>
        <w:t xml:space="preserve"> </w:t>
      </w:r>
      <w:r w:rsidRPr="00BE46EE">
        <w:rPr>
          <w:rFonts w:asciiTheme="minorHAnsi" w:eastAsia="Cambria" w:hAnsiTheme="minorHAnsi" w:cs="Cambria"/>
          <w:b/>
          <w:color w:val="000000"/>
          <w:sz w:val="18"/>
          <w:szCs w:val="18"/>
        </w:rPr>
        <w:t>– W</w:t>
      </w:r>
      <w:r w:rsidR="00DA1D7E">
        <w:rPr>
          <w:rFonts w:asciiTheme="minorHAnsi" w:eastAsia="Cambria" w:hAnsiTheme="minorHAnsi" w:cs="Cambria"/>
          <w:b/>
          <w:color w:val="000000"/>
          <w:sz w:val="18"/>
          <w:szCs w:val="18"/>
        </w:rPr>
        <w:t>ZÓR</w:t>
      </w:r>
      <w:r w:rsidRPr="00BE46EE">
        <w:rPr>
          <w:rFonts w:asciiTheme="minorHAnsi" w:eastAsia="Cambria" w:hAnsiTheme="minorHAnsi" w:cs="Cambria"/>
          <w:b/>
          <w:color w:val="000000"/>
          <w:sz w:val="18"/>
          <w:szCs w:val="18"/>
        </w:rPr>
        <w:t xml:space="preserve"> </w:t>
      </w:r>
    </w:p>
    <w:p w14:paraId="447381F4" w14:textId="77777777" w:rsidR="00A74FE2" w:rsidRPr="00BE46EE" w:rsidRDefault="00D85A54" w:rsidP="006029BB">
      <w:pPr>
        <w:pBdr>
          <w:top w:val="nil"/>
          <w:left w:val="nil"/>
          <w:bottom w:val="nil"/>
          <w:right w:val="nil"/>
          <w:between w:val="nil"/>
        </w:pBdr>
        <w:spacing w:line="240" w:lineRule="auto"/>
        <w:ind w:left="0" w:hanging="2"/>
        <w:jc w:val="center"/>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zawarta w dniu ……………………………………</w:t>
      </w:r>
    </w:p>
    <w:p w14:paraId="1523B236" w14:textId="3E2E74D2" w:rsidR="00A74FE2" w:rsidRPr="00BE46EE" w:rsidRDefault="00D85A54" w:rsidP="006029BB">
      <w:pPr>
        <w:pBdr>
          <w:top w:val="nil"/>
          <w:left w:val="nil"/>
          <w:bottom w:val="nil"/>
          <w:right w:val="nil"/>
          <w:between w:val="nil"/>
        </w:pBdr>
        <w:spacing w:line="240" w:lineRule="auto"/>
        <w:ind w:left="0" w:hanging="2"/>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pomiędzy:</w:t>
      </w:r>
    </w:p>
    <w:p w14:paraId="4D1C1E41" w14:textId="0CAE0330" w:rsidR="00A74FE2" w:rsidRPr="00BE46EE" w:rsidRDefault="00D85A54" w:rsidP="008119CD">
      <w:pPr>
        <w:pBdr>
          <w:top w:val="nil"/>
          <w:left w:val="nil"/>
          <w:bottom w:val="nil"/>
          <w:right w:val="nil"/>
          <w:between w:val="nil"/>
        </w:pBdr>
        <w:spacing w:line="240" w:lineRule="auto"/>
        <w:ind w:left="0" w:hanging="2"/>
        <w:jc w:val="both"/>
        <w:rPr>
          <w:rFonts w:asciiTheme="minorHAnsi" w:eastAsia="Cambria" w:hAnsiTheme="minorHAnsi" w:cs="Cambria"/>
          <w:color w:val="000000"/>
          <w:sz w:val="18"/>
          <w:szCs w:val="18"/>
        </w:rPr>
      </w:pPr>
      <w:r w:rsidRPr="00BE46EE">
        <w:rPr>
          <w:rFonts w:asciiTheme="minorHAnsi" w:eastAsia="Cambria" w:hAnsiTheme="minorHAnsi" w:cs="Cambria"/>
          <w:b/>
          <w:color w:val="000000"/>
          <w:sz w:val="18"/>
          <w:szCs w:val="18"/>
        </w:rPr>
        <w:t>STOWARZYSZENIEM MORENA</w:t>
      </w:r>
      <w:r w:rsidR="005B1170">
        <w:rPr>
          <w:rFonts w:asciiTheme="minorHAnsi" w:eastAsia="Cambria" w:hAnsiTheme="minorHAnsi" w:cs="Cambria"/>
          <w:b/>
          <w:color w:val="000000"/>
          <w:sz w:val="18"/>
          <w:szCs w:val="18"/>
        </w:rPr>
        <w:t xml:space="preserve"> </w:t>
      </w:r>
      <w:r w:rsidRPr="00BE46EE">
        <w:rPr>
          <w:rFonts w:asciiTheme="minorHAnsi" w:eastAsia="Cambria" w:hAnsiTheme="minorHAnsi" w:cs="Cambria"/>
          <w:color w:val="000000"/>
          <w:sz w:val="18"/>
          <w:szCs w:val="18"/>
        </w:rPr>
        <w:t xml:space="preserve"> z siedzibą w Gdańsku</w:t>
      </w:r>
      <w:r w:rsidR="00DA1D7E">
        <w:rPr>
          <w:rFonts w:asciiTheme="minorHAnsi" w:eastAsia="Cambria" w:hAnsiTheme="minorHAnsi" w:cs="Cambria"/>
          <w:color w:val="000000"/>
          <w:sz w:val="18"/>
          <w:szCs w:val="18"/>
        </w:rPr>
        <w:t xml:space="preserve">, 80-252, ul. </w:t>
      </w:r>
      <w:r w:rsidRPr="00BE46EE">
        <w:rPr>
          <w:rFonts w:asciiTheme="minorHAnsi" w:eastAsia="Cambria" w:hAnsiTheme="minorHAnsi" w:cs="Cambria"/>
          <w:color w:val="000000"/>
          <w:sz w:val="18"/>
          <w:szCs w:val="18"/>
        </w:rPr>
        <w:t>Jaśkowa Dolina 7,</w:t>
      </w:r>
      <w:r w:rsidR="005B1170">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 xml:space="preserve"> </w:t>
      </w:r>
      <w:r w:rsidR="005B1170">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 xml:space="preserve">KRS: 0000100513, </w:t>
      </w:r>
      <w:r w:rsidR="005B1170">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 xml:space="preserve">REGON: 192668269, </w:t>
      </w:r>
      <w:r w:rsidR="005B1170">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NIP:9570846431, reprezentowanym przez: Prezesa Zarządu – Adama Niemkiewicz</w:t>
      </w:r>
      <w:r w:rsidR="00702459" w:rsidRPr="00BE46EE">
        <w:rPr>
          <w:rFonts w:asciiTheme="minorHAnsi" w:eastAsia="Cambria" w:hAnsiTheme="minorHAnsi" w:cs="Cambria"/>
          <w:color w:val="000000"/>
          <w:sz w:val="18"/>
          <w:szCs w:val="18"/>
        </w:rPr>
        <w:t>a</w:t>
      </w:r>
    </w:p>
    <w:p w14:paraId="4A01E689" w14:textId="070A2471" w:rsidR="008119CD" w:rsidRPr="00BE46EE" w:rsidRDefault="008119CD" w:rsidP="00BE46EE">
      <w:pPr>
        <w:pBdr>
          <w:top w:val="nil"/>
          <w:left w:val="nil"/>
          <w:bottom w:val="nil"/>
          <w:right w:val="nil"/>
          <w:between w:val="nil"/>
        </w:pBdr>
        <w:spacing w:line="240" w:lineRule="auto"/>
        <w:ind w:left="0" w:hanging="2"/>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a</w:t>
      </w:r>
    </w:p>
    <w:p w14:paraId="2B24BF98" w14:textId="5BA7B211" w:rsidR="008119CD" w:rsidRPr="00BE46EE" w:rsidRDefault="008119CD" w:rsidP="00BE46EE">
      <w:pPr>
        <w:pBdr>
          <w:top w:val="nil"/>
          <w:left w:val="nil"/>
          <w:bottom w:val="nil"/>
          <w:right w:val="nil"/>
          <w:between w:val="nil"/>
        </w:pBdr>
        <w:spacing w:line="240" w:lineRule="auto"/>
        <w:ind w:left="0" w:hanging="2"/>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w:t>
      </w:r>
      <w:r w:rsidR="00BE46EE">
        <w:rPr>
          <w:rFonts w:asciiTheme="minorHAnsi" w:eastAsia="Cambria" w:hAnsiTheme="minorHAnsi" w:cs="Cambria"/>
          <w:color w:val="000000"/>
          <w:sz w:val="18"/>
          <w:szCs w:val="18"/>
        </w:rPr>
        <w:t>………………………</w:t>
      </w:r>
      <w:r w:rsidRPr="00BE46EE">
        <w:rPr>
          <w:rFonts w:asciiTheme="minorHAnsi" w:eastAsia="Cambria" w:hAnsiTheme="minorHAnsi" w:cs="Cambria"/>
          <w:color w:val="000000"/>
          <w:sz w:val="18"/>
          <w:szCs w:val="18"/>
        </w:rPr>
        <w:t>…………</w:t>
      </w:r>
    </w:p>
    <w:p w14:paraId="0152EE8B" w14:textId="77777777" w:rsidR="00A74FE2" w:rsidRPr="00BE46EE" w:rsidRDefault="00D85A54" w:rsidP="00BE46EE">
      <w:pPr>
        <w:pBdr>
          <w:top w:val="nil"/>
          <w:left w:val="nil"/>
          <w:bottom w:val="nil"/>
          <w:right w:val="nil"/>
          <w:between w:val="nil"/>
        </w:pBdr>
        <w:spacing w:line="240" w:lineRule="auto"/>
        <w:ind w:left="0" w:hanging="2"/>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o następującej treści:</w:t>
      </w:r>
    </w:p>
    <w:p w14:paraId="44238350" w14:textId="77777777" w:rsidR="00A74FE2" w:rsidRPr="00EE5F2F" w:rsidRDefault="00D85A54" w:rsidP="00EE5F2F">
      <w:pPr>
        <w:pBdr>
          <w:top w:val="nil"/>
          <w:left w:val="nil"/>
          <w:bottom w:val="nil"/>
          <w:right w:val="nil"/>
          <w:between w:val="nil"/>
        </w:pBdr>
        <w:spacing w:line="240" w:lineRule="auto"/>
        <w:ind w:left="0" w:hanging="2"/>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1</w:t>
      </w:r>
    </w:p>
    <w:p w14:paraId="21717C4A" w14:textId="27AE9FC6" w:rsidR="00A74FE2" w:rsidRPr="00BE46EE" w:rsidRDefault="00D85A54" w:rsidP="00C47529">
      <w:pPr>
        <w:numPr>
          <w:ilvl w:val="0"/>
          <w:numId w:val="1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Niniejsza umowa zawarta zostaje w związku z wyłonieniem Wykon</w:t>
      </w:r>
      <w:r w:rsidR="00152FBB" w:rsidRPr="00BE46EE">
        <w:rPr>
          <w:rFonts w:asciiTheme="minorHAnsi" w:eastAsia="Cambria" w:hAnsiTheme="minorHAnsi" w:cs="Cambria"/>
          <w:color w:val="000000"/>
          <w:sz w:val="18"/>
          <w:szCs w:val="18"/>
        </w:rPr>
        <w:t>awcy w postępowaniu prowadzonym</w:t>
      </w:r>
      <w:r w:rsidR="00835231" w:rsidRPr="00BE46EE">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przez Zamawiającego w trybie zap</w:t>
      </w:r>
      <w:r w:rsidR="00152FBB" w:rsidRPr="00BE46EE">
        <w:rPr>
          <w:rFonts w:asciiTheme="minorHAnsi" w:eastAsia="Cambria" w:hAnsiTheme="minorHAnsi" w:cs="Cambria"/>
          <w:color w:val="000000"/>
          <w:sz w:val="18"/>
          <w:szCs w:val="18"/>
        </w:rPr>
        <w:t xml:space="preserve">ytania ofertowego nr ………………….. </w:t>
      </w:r>
      <w:r w:rsidRPr="00BE46EE">
        <w:rPr>
          <w:rFonts w:asciiTheme="minorHAnsi" w:eastAsia="Cambria" w:hAnsiTheme="minorHAnsi" w:cs="Cambria"/>
          <w:color w:val="000000"/>
          <w:sz w:val="18"/>
          <w:szCs w:val="18"/>
        </w:rPr>
        <w:t>z dnia ………………..</w:t>
      </w:r>
      <w:r w:rsidR="005B1170">
        <w:rPr>
          <w:rFonts w:asciiTheme="minorHAnsi" w:eastAsia="Cambria" w:hAnsiTheme="minorHAnsi" w:cs="Cambria"/>
          <w:color w:val="000000"/>
          <w:sz w:val="18"/>
          <w:szCs w:val="18"/>
        </w:rPr>
        <w:t>, które wraz złożoną</w:t>
      </w:r>
      <w:r w:rsidR="005B1170" w:rsidRPr="00BE46EE">
        <w:rPr>
          <w:rFonts w:asciiTheme="minorHAnsi" w:eastAsia="Cambria" w:hAnsiTheme="minorHAnsi" w:cs="Cambria"/>
          <w:color w:val="000000"/>
          <w:sz w:val="18"/>
          <w:szCs w:val="18"/>
        </w:rPr>
        <w:t xml:space="preserve"> w jego efekcie</w:t>
      </w:r>
      <w:r w:rsidR="005B1170" w:rsidRPr="005B1170">
        <w:rPr>
          <w:rFonts w:asciiTheme="minorHAnsi" w:eastAsia="Cambria" w:hAnsiTheme="minorHAnsi" w:cs="Cambria"/>
          <w:color w:val="000000"/>
          <w:sz w:val="18"/>
          <w:szCs w:val="18"/>
        </w:rPr>
        <w:t xml:space="preserve"> </w:t>
      </w:r>
      <w:r w:rsidR="005B1170" w:rsidRPr="00BE46EE">
        <w:rPr>
          <w:rFonts w:asciiTheme="minorHAnsi" w:eastAsia="Cambria" w:hAnsiTheme="minorHAnsi" w:cs="Cambria"/>
          <w:color w:val="000000"/>
          <w:sz w:val="18"/>
          <w:szCs w:val="18"/>
        </w:rPr>
        <w:t>ofert</w:t>
      </w:r>
      <w:r w:rsidR="005B1170">
        <w:rPr>
          <w:rFonts w:asciiTheme="minorHAnsi" w:eastAsia="Cambria" w:hAnsiTheme="minorHAnsi" w:cs="Cambria"/>
          <w:color w:val="000000"/>
          <w:sz w:val="18"/>
          <w:szCs w:val="18"/>
        </w:rPr>
        <w:t>ą</w:t>
      </w:r>
      <w:r w:rsidR="005B1170" w:rsidRPr="00BE46EE">
        <w:rPr>
          <w:rFonts w:asciiTheme="minorHAnsi" w:eastAsia="Cambria" w:hAnsiTheme="minorHAnsi" w:cs="Cambria"/>
          <w:color w:val="000000"/>
          <w:sz w:val="18"/>
          <w:szCs w:val="18"/>
        </w:rPr>
        <w:t xml:space="preserve"> Wykonawcy stanowią integralną część niniejszej </w:t>
      </w:r>
      <w:r w:rsidR="00636AFA">
        <w:rPr>
          <w:rFonts w:asciiTheme="minorHAnsi" w:eastAsia="Cambria" w:hAnsiTheme="minorHAnsi" w:cs="Cambria"/>
          <w:color w:val="000000"/>
          <w:sz w:val="18"/>
          <w:szCs w:val="18"/>
        </w:rPr>
        <w:t>Umowy</w:t>
      </w:r>
      <w:r w:rsidR="005B1170" w:rsidRPr="00BE46EE">
        <w:rPr>
          <w:rFonts w:asciiTheme="minorHAnsi" w:eastAsia="Cambria" w:hAnsiTheme="minorHAnsi" w:cs="Cambria"/>
          <w:color w:val="000000"/>
          <w:sz w:val="18"/>
          <w:szCs w:val="18"/>
        </w:rPr>
        <w:t xml:space="preserve"> – jako Załączniki nr 1 i 2 do niej.</w:t>
      </w:r>
    </w:p>
    <w:p w14:paraId="0D2FCD41" w14:textId="03D359C4" w:rsidR="00A74FE2" w:rsidRPr="00BE46EE" w:rsidRDefault="00D85A54" w:rsidP="00C47529">
      <w:pPr>
        <w:numPr>
          <w:ilvl w:val="0"/>
          <w:numId w:val="1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Umowa realizowana jest </w:t>
      </w:r>
      <w:r w:rsidR="009F6C00">
        <w:rPr>
          <w:rFonts w:asciiTheme="minorHAnsi" w:eastAsia="Cambria" w:hAnsiTheme="minorHAnsi" w:cs="Cambria"/>
          <w:color w:val="000000"/>
          <w:sz w:val="18"/>
          <w:szCs w:val="18"/>
        </w:rPr>
        <w:t xml:space="preserve">i </w:t>
      </w:r>
      <w:r w:rsidR="00EE5F2F">
        <w:rPr>
          <w:rFonts w:asciiTheme="minorHAnsi" w:eastAsia="Cambria" w:hAnsiTheme="minorHAnsi" w:cs="Cambria"/>
          <w:color w:val="000000"/>
          <w:sz w:val="18"/>
          <w:szCs w:val="18"/>
        </w:rPr>
        <w:t>współ</w:t>
      </w:r>
      <w:r w:rsidR="009F6C00">
        <w:rPr>
          <w:rFonts w:asciiTheme="minorHAnsi" w:eastAsia="Cambria" w:hAnsiTheme="minorHAnsi" w:cs="Cambria"/>
          <w:color w:val="000000"/>
          <w:sz w:val="18"/>
          <w:szCs w:val="18"/>
        </w:rPr>
        <w:t xml:space="preserve">finansowana </w:t>
      </w:r>
      <w:r w:rsidRPr="00BE46EE">
        <w:rPr>
          <w:rFonts w:asciiTheme="minorHAnsi" w:eastAsia="Cambria" w:hAnsiTheme="minorHAnsi" w:cs="Cambria"/>
          <w:color w:val="000000"/>
          <w:sz w:val="18"/>
          <w:szCs w:val="18"/>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7DE2000A" w14:textId="77777777" w:rsidR="00A74FE2" w:rsidRPr="00BE46EE" w:rsidRDefault="00D85A54" w:rsidP="00C47529">
      <w:pPr>
        <w:numPr>
          <w:ilvl w:val="0"/>
          <w:numId w:val="1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Wykonawca zobowiązany jest do przestrzegania – w zakresie go dotyczącym Wytycznych </w:t>
      </w:r>
      <w:r w:rsidR="00BE780C" w:rsidRPr="00BE46EE">
        <w:rPr>
          <w:rFonts w:asciiTheme="minorHAnsi" w:eastAsia="Cambria" w:hAnsiTheme="minorHAnsi" w:cs="Cambria"/>
          <w:color w:val="000000"/>
          <w:sz w:val="18"/>
          <w:szCs w:val="18"/>
        </w:rPr>
        <w:t xml:space="preserve">POWER </w:t>
      </w:r>
      <w:r w:rsidRPr="00BE46EE">
        <w:rPr>
          <w:rFonts w:asciiTheme="minorHAnsi" w:eastAsia="Cambria" w:hAnsiTheme="minorHAnsi" w:cs="Cambria"/>
          <w:color w:val="000000"/>
          <w:sz w:val="18"/>
          <w:szCs w:val="18"/>
        </w:rPr>
        <w:t>na lata 2014-2020, w szczególności do przestrzegania zasad równości i niedyskryminacji.</w:t>
      </w:r>
    </w:p>
    <w:p w14:paraId="62288022" w14:textId="2F5A995E" w:rsidR="00A74FE2" w:rsidRPr="00BE46EE" w:rsidRDefault="00D85A54" w:rsidP="00C47529">
      <w:pPr>
        <w:numPr>
          <w:ilvl w:val="0"/>
          <w:numId w:val="1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Wykonawca oświadcza, że zapoznał się ze wszystkimi warunkami, które są niezbędne do należytego wykonania przedmiotu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dysponuje (on oraz osoby faktycznie realizujące obowiązki wynikające z niniejszej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niezbędnymi uprawnieniami, odpowiednimi kwalifikacjami, wiedzą, środkami i doświadczeniem koniecznymi do prawidłowej realizacji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 w tym wymaganymi w zapytaniu ofertowym. Wykonawca zobowiązuje się do wykonania przedmiotu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z należytą starannością oraz obowiązującymi przepisami prawa.</w:t>
      </w:r>
    </w:p>
    <w:p w14:paraId="15C87155" w14:textId="77777777" w:rsidR="00A74FE2" w:rsidRPr="00EE5F2F" w:rsidRDefault="00D85A54"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2</w:t>
      </w:r>
    </w:p>
    <w:p w14:paraId="372B9EF6" w14:textId="0E7F1F79" w:rsidR="00A74FE2" w:rsidRPr="002955CD" w:rsidRDefault="00D85A54" w:rsidP="00C47529">
      <w:pPr>
        <w:numPr>
          <w:ilvl w:val="0"/>
          <w:numId w:val="3"/>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2955CD">
        <w:rPr>
          <w:rFonts w:asciiTheme="minorHAnsi" w:eastAsia="Cambria" w:hAnsiTheme="minorHAnsi" w:cs="Cambria"/>
          <w:color w:val="000000"/>
          <w:sz w:val="18"/>
          <w:szCs w:val="18"/>
        </w:rPr>
        <w:t xml:space="preserve">Przedmiotem zamówienia jest </w:t>
      </w:r>
      <w:r w:rsidR="004E6B14" w:rsidRPr="002955CD">
        <w:rPr>
          <w:rFonts w:asciiTheme="minorHAnsi" w:eastAsia="Cambria" w:hAnsiTheme="minorHAnsi" w:cs="Cambria"/>
          <w:color w:val="000000"/>
          <w:sz w:val="18"/>
          <w:szCs w:val="18"/>
        </w:rPr>
        <w:t>prze</w:t>
      </w:r>
      <w:r w:rsidRPr="002955CD">
        <w:rPr>
          <w:rFonts w:asciiTheme="minorHAnsi" w:eastAsia="Cambria" w:hAnsiTheme="minorHAnsi" w:cs="Cambria"/>
          <w:color w:val="000000"/>
          <w:sz w:val="18"/>
          <w:szCs w:val="18"/>
        </w:rPr>
        <w:t xml:space="preserve">prowadzenie </w:t>
      </w:r>
      <w:r w:rsidR="004E6B14" w:rsidRPr="002955CD">
        <w:rPr>
          <w:rFonts w:asciiTheme="minorHAnsi" w:eastAsia="Cambria" w:hAnsiTheme="minorHAnsi" w:cs="Cambria"/>
          <w:color w:val="000000"/>
          <w:sz w:val="18"/>
          <w:szCs w:val="18"/>
        </w:rPr>
        <w:t>usługi</w:t>
      </w:r>
      <w:r w:rsidR="00835231" w:rsidRPr="002955CD">
        <w:rPr>
          <w:rFonts w:asciiTheme="minorHAnsi" w:eastAsia="Cambria" w:hAnsiTheme="minorHAnsi" w:cs="Cambria"/>
          <w:color w:val="000000"/>
          <w:sz w:val="18"/>
          <w:szCs w:val="18"/>
        </w:rPr>
        <w:t xml:space="preserve"> </w:t>
      </w:r>
      <w:r w:rsidRPr="002955CD">
        <w:rPr>
          <w:rFonts w:asciiTheme="minorHAnsi" w:eastAsia="Cambria" w:hAnsiTheme="minorHAnsi" w:cs="Cambria"/>
          <w:color w:val="000000"/>
          <w:sz w:val="18"/>
          <w:szCs w:val="18"/>
        </w:rPr>
        <w:t>według potrzeb Zamawiającego</w:t>
      </w:r>
      <w:r w:rsidR="005B1170" w:rsidRPr="002955CD">
        <w:rPr>
          <w:rFonts w:asciiTheme="minorHAnsi" w:eastAsia="Cambria" w:hAnsiTheme="minorHAnsi" w:cs="Cambria"/>
          <w:color w:val="000000"/>
          <w:sz w:val="18"/>
          <w:szCs w:val="18"/>
        </w:rPr>
        <w:t xml:space="preserve">, </w:t>
      </w:r>
      <w:r w:rsidR="00417283" w:rsidRPr="002955CD">
        <w:rPr>
          <w:rFonts w:asciiTheme="minorHAnsi" w:eastAsia="Cambria" w:hAnsiTheme="minorHAnsi" w:cs="Cambria"/>
          <w:color w:val="000000"/>
          <w:sz w:val="18"/>
          <w:szCs w:val="18"/>
        </w:rPr>
        <w:t xml:space="preserve">a </w:t>
      </w:r>
      <w:r w:rsidR="00BF7143" w:rsidRPr="002955CD">
        <w:rPr>
          <w:rFonts w:asciiTheme="minorHAnsi" w:eastAsia="Cambria" w:hAnsiTheme="minorHAnsi" w:cs="Cambria"/>
          <w:color w:val="000000"/>
          <w:sz w:val="18"/>
          <w:szCs w:val="18"/>
        </w:rPr>
        <w:t>zada</w:t>
      </w:r>
      <w:r w:rsidR="00417283" w:rsidRPr="002955CD">
        <w:rPr>
          <w:rFonts w:asciiTheme="minorHAnsi" w:eastAsia="Cambria" w:hAnsiTheme="minorHAnsi" w:cs="Cambria"/>
          <w:color w:val="000000"/>
          <w:sz w:val="18"/>
          <w:szCs w:val="18"/>
        </w:rPr>
        <w:t>nia</w:t>
      </w:r>
      <w:r w:rsidR="00BF7143" w:rsidRPr="002955CD">
        <w:rPr>
          <w:rFonts w:asciiTheme="minorHAnsi" w:eastAsia="Cambria" w:hAnsiTheme="minorHAnsi" w:cs="Cambria"/>
          <w:color w:val="000000"/>
          <w:sz w:val="18"/>
          <w:szCs w:val="18"/>
        </w:rPr>
        <w:t xml:space="preserve"> Wykonawcy </w:t>
      </w:r>
      <w:r w:rsidR="00CE2F2D" w:rsidRPr="002955CD">
        <w:rPr>
          <w:rFonts w:asciiTheme="minorHAnsi" w:eastAsia="Cambria" w:hAnsiTheme="minorHAnsi" w:cs="Cambria"/>
          <w:color w:val="000000"/>
          <w:sz w:val="18"/>
          <w:szCs w:val="18"/>
        </w:rPr>
        <w:t>wynika</w:t>
      </w:r>
      <w:r w:rsidR="00417283" w:rsidRPr="002955CD">
        <w:rPr>
          <w:rFonts w:asciiTheme="minorHAnsi" w:eastAsia="Cambria" w:hAnsiTheme="minorHAnsi" w:cs="Cambria"/>
          <w:color w:val="000000"/>
          <w:sz w:val="18"/>
          <w:szCs w:val="18"/>
        </w:rPr>
        <w:t>ją</w:t>
      </w:r>
      <w:r w:rsidR="00CE2F2D" w:rsidRPr="002955CD">
        <w:rPr>
          <w:rFonts w:asciiTheme="minorHAnsi" w:eastAsia="Cambria" w:hAnsiTheme="minorHAnsi" w:cs="Cambria"/>
          <w:color w:val="000000"/>
          <w:sz w:val="18"/>
          <w:szCs w:val="18"/>
        </w:rPr>
        <w:t xml:space="preserve"> z treści zapytania ofertowego</w:t>
      </w:r>
      <w:r w:rsidR="002955CD">
        <w:rPr>
          <w:rFonts w:asciiTheme="minorHAnsi" w:eastAsia="Cambria" w:hAnsiTheme="minorHAnsi" w:cs="Cambria"/>
          <w:color w:val="000000"/>
          <w:sz w:val="18"/>
          <w:szCs w:val="18"/>
        </w:rPr>
        <w:t>.</w:t>
      </w:r>
    </w:p>
    <w:p w14:paraId="75F7A68C" w14:textId="715399A0" w:rsidR="002C0366" w:rsidRPr="00BE46EE" w:rsidRDefault="00D85A54" w:rsidP="00C47529">
      <w:pPr>
        <w:numPr>
          <w:ilvl w:val="0"/>
          <w:numId w:val="3"/>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Usługi będące przedmiotem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realizowane będą w terminie od podpisania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do  </w:t>
      </w:r>
      <w:r w:rsidR="004979E3">
        <w:rPr>
          <w:rFonts w:asciiTheme="minorHAnsi" w:eastAsia="Cambria" w:hAnsiTheme="minorHAnsi" w:cs="Cambria"/>
          <w:color w:val="000000"/>
          <w:sz w:val="18"/>
          <w:szCs w:val="18"/>
        </w:rPr>
        <w:t>31.12</w:t>
      </w:r>
      <w:r w:rsidR="00835231" w:rsidRPr="00BE46EE">
        <w:rPr>
          <w:rFonts w:asciiTheme="minorHAnsi" w:eastAsia="Cambria" w:hAnsiTheme="minorHAnsi" w:cs="Cambria"/>
          <w:color w:val="000000"/>
          <w:sz w:val="18"/>
          <w:szCs w:val="18"/>
        </w:rPr>
        <w:t xml:space="preserve">.2022 </w:t>
      </w:r>
      <w:r w:rsidRPr="00BE46EE">
        <w:rPr>
          <w:rFonts w:asciiTheme="minorHAnsi" w:eastAsia="Cambria" w:hAnsiTheme="minorHAnsi" w:cs="Cambria"/>
          <w:color w:val="000000"/>
          <w:sz w:val="18"/>
          <w:szCs w:val="18"/>
        </w:rPr>
        <w:t>r.</w:t>
      </w:r>
      <w:r w:rsidR="00417283">
        <w:rPr>
          <w:rFonts w:asciiTheme="minorHAnsi" w:eastAsia="Cambria" w:hAnsiTheme="minorHAnsi" w:cs="Cambria"/>
          <w:color w:val="000000"/>
          <w:sz w:val="18"/>
          <w:szCs w:val="18"/>
        </w:rPr>
        <w:t xml:space="preserve"> </w:t>
      </w:r>
    </w:p>
    <w:p w14:paraId="7E0E3500" w14:textId="7BE4F776" w:rsidR="008119CD" w:rsidRPr="00BE46EE" w:rsidRDefault="00D85A54" w:rsidP="00C47529">
      <w:pPr>
        <w:numPr>
          <w:ilvl w:val="0"/>
          <w:numId w:val="3"/>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Zamawiaj</w:t>
      </w:r>
      <w:r w:rsidR="008119CD" w:rsidRPr="00BE46EE">
        <w:rPr>
          <w:rFonts w:asciiTheme="minorHAnsi" w:eastAsia="Cambria" w:hAnsiTheme="minorHAnsi" w:cs="Cambria"/>
          <w:color w:val="000000"/>
          <w:sz w:val="18"/>
          <w:szCs w:val="18"/>
        </w:rPr>
        <w:t>ący, zgodnie z zapotrzebowaniem</w:t>
      </w:r>
      <w:r w:rsidRPr="00BE46EE">
        <w:rPr>
          <w:rFonts w:asciiTheme="minorHAnsi" w:eastAsia="Cambria" w:hAnsiTheme="minorHAnsi" w:cs="Cambria"/>
          <w:color w:val="000000"/>
          <w:sz w:val="18"/>
          <w:szCs w:val="18"/>
        </w:rPr>
        <w:t xml:space="preserve">, sukcesywnie na …………. dni przed rozpoczęciem </w:t>
      </w:r>
      <w:r w:rsidR="008119CD" w:rsidRPr="00BE46EE">
        <w:rPr>
          <w:rFonts w:asciiTheme="minorHAnsi" w:eastAsia="Cambria" w:hAnsiTheme="minorHAnsi" w:cs="Cambria"/>
          <w:color w:val="000000"/>
          <w:sz w:val="18"/>
          <w:szCs w:val="18"/>
        </w:rPr>
        <w:t>usługi</w:t>
      </w:r>
      <w:r w:rsidRPr="00BE46EE">
        <w:rPr>
          <w:rFonts w:asciiTheme="minorHAnsi" w:eastAsia="Cambria" w:hAnsiTheme="minorHAnsi" w:cs="Cambria"/>
          <w:color w:val="000000"/>
          <w:sz w:val="18"/>
          <w:szCs w:val="18"/>
        </w:rPr>
        <w:t xml:space="preserve"> poda </w:t>
      </w:r>
      <w:r w:rsidR="008119CD" w:rsidRPr="00BE46EE">
        <w:rPr>
          <w:rFonts w:asciiTheme="minorHAnsi" w:eastAsia="Cambria" w:hAnsiTheme="minorHAnsi" w:cs="Cambria"/>
          <w:color w:val="000000"/>
          <w:sz w:val="18"/>
          <w:szCs w:val="18"/>
        </w:rPr>
        <w:t xml:space="preserve">dane dotyczące usługi wynikające z treści zapytania ofertowego. </w:t>
      </w:r>
    </w:p>
    <w:p w14:paraId="5606E2B2" w14:textId="050D16B4" w:rsidR="00A74FE2" w:rsidRPr="00BE46EE" w:rsidRDefault="00EE5F2F" w:rsidP="00C47529">
      <w:pPr>
        <w:numPr>
          <w:ilvl w:val="0"/>
          <w:numId w:val="3"/>
        </w:numPr>
        <w:pBdr>
          <w:top w:val="nil"/>
          <w:left w:val="nil"/>
          <w:bottom w:val="nil"/>
          <w:right w:val="nil"/>
          <w:between w:val="nil"/>
        </w:pBdr>
        <w:spacing w:line="240" w:lineRule="auto"/>
        <w:ind w:left="255" w:hangingChars="143" w:hanging="257"/>
        <w:jc w:val="both"/>
        <w:rPr>
          <w:rFonts w:asciiTheme="minorHAnsi" w:eastAsia="Cambria" w:hAnsiTheme="minorHAnsi" w:cs="Cambria"/>
          <w:sz w:val="18"/>
          <w:szCs w:val="18"/>
        </w:rPr>
      </w:pPr>
      <w:r>
        <w:rPr>
          <w:rFonts w:asciiTheme="minorHAnsi" w:eastAsia="Cambria" w:hAnsiTheme="minorHAnsi" w:cs="Cambria"/>
          <w:color w:val="000000"/>
          <w:sz w:val="18"/>
          <w:szCs w:val="18"/>
        </w:rPr>
        <w:t xml:space="preserve">Usługa </w:t>
      </w:r>
      <w:r w:rsidR="0036272E" w:rsidRPr="00BE46EE">
        <w:rPr>
          <w:rFonts w:asciiTheme="minorHAnsi" w:eastAsia="Cambria" w:hAnsiTheme="minorHAnsi" w:cs="Cambria"/>
          <w:color w:val="000000"/>
          <w:sz w:val="18"/>
          <w:szCs w:val="18"/>
        </w:rPr>
        <w:t>będzie</w:t>
      </w:r>
      <w:r>
        <w:rPr>
          <w:rFonts w:asciiTheme="minorHAnsi" w:eastAsia="Cambria" w:hAnsiTheme="minorHAnsi" w:cs="Cambria"/>
          <w:color w:val="000000"/>
          <w:sz w:val="18"/>
          <w:szCs w:val="18"/>
        </w:rPr>
        <w:t xml:space="preserve"> wykonywana</w:t>
      </w:r>
      <w:r w:rsidR="00D85A54" w:rsidRPr="00BE46EE">
        <w:rPr>
          <w:rFonts w:asciiTheme="minorHAnsi" w:eastAsia="Cambria" w:hAnsiTheme="minorHAnsi" w:cs="Cambria"/>
          <w:color w:val="000000"/>
          <w:sz w:val="18"/>
          <w:szCs w:val="18"/>
        </w:rPr>
        <w:t xml:space="preserve"> się od </w:t>
      </w:r>
      <w:r w:rsidR="00D85A54" w:rsidRPr="00BE46EE">
        <w:rPr>
          <w:rFonts w:asciiTheme="minorHAnsi" w:eastAsia="Cambria" w:hAnsiTheme="minorHAnsi" w:cs="Cambria"/>
          <w:sz w:val="18"/>
          <w:szCs w:val="18"/>
        </w:rPr>
        <w:t>poniedziałku do niedzieli, w tym także w dni ustawowo wolne od pracy.</w:t>
      </w:r>
    </w:p>
    <w:p w14:paraId="15399FAF" w14:textId="157F2820" w:rsidR="00A74FE2" w:rsidRPr="00EE5F2F" w:rsidRDefault="00BE780C"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 </w:t>
      </w:r>
      <w:r w:rsidR="00EE5F2F">
        <w:rPr>
          <w:rFonts w:asciiTheme="minorHAnsi" w:eastAsia="Cambria" w:hAnsiTheme="minorHAnsi" w:cs="Cambria"/>
          <w:b/>
          <w:color w:val="000000"/>
          <w:sz w:val="18"/>
          <w:szCs w:val="18"/>
        </w:rPr>
        <w:t>3</w:t>
      </w:r>
    </w:p>
    <w:p w14:paraId="5EAFBB5D" w14:textId="76ACEC0C" w:rsidR="001E3E86" w:rsidRPr="00BE46EE" w:rsidRDefault="001E3E86" w:rsidP="002D1E1E">
      <w:pPr>
        <w:pStyle w:val="Akapitzlist"/>
        <w:numPr>
          <w:ilvl w:val="0"/>
          <w:numId w:val="2"/>
        </w:numPr>
        <w:pBdr>
          <w:top w:val="nil"/>
          <w:left w:val="nil"/>
          <w:bottom w:val="nil"/>
          <w:right w:val="nil"/>
          <w:between w:val="nil"/>
        </w:pBdr>
        <w:shd w:val="clear" w:color="auto" w:fill="FFFFFF"/>
        <w:spacing w:line="240" w:lineRule="auto"/>
        <w:ind w:left="255" w:right="1" w:hangingChars="143" w:hanging="257"/>
        <w:jc w:val="both"/>
        <w:rPr>
          <w:rFonts w:asciiTheme="minorHAnsi" w:eastAsia="Cambria" w:hAnsiTheme="minorHAnsi" w:cs="Cambria"/>
          <w:sz w:val="18"/>
          <w:szCs w:val="18"/>
        </w:rPr>
      </w:pPr>
      <w:r w:rsidRPr="00BE46EE">
        <w:rPr>
          <w:rFonts w:asciiTheme="minorHAnsi" w:eastAsia="Cambria" w:hAnsiTheme="minorHAnsi" w:cs="Cambria"/>
          <w:sz w:val="18"/>
          <w:szCs w:val="18"/>
        </w:rPr>
        <w:t xml:space="preserve">Wykonawca </w:t>
      </w:r>
      <w:r w:rsidR="002C0366" w:rsidRPr="00BE46EE">
        <w:rPr>
          <w:rFonts w:asciiTheme="minorHAnsi" w:eastAsia="Cambria" w:hAnsiTheme="minorHAnsi" w:cs="Cambria"/>
          <w:color w:val="000000"/>
          <w:sz w:val="18"/>
          <w:szCs w:val="18"/>
        </w:rPr>
        <w:t xml:space="preserve">składając ofertę oświadcza, że posiada </w:t>
      </w:r>
      <w:r w:rsidR="0036272E" w:rsidRPr="00BE46EE">
        <w:rPr>
          <w:rFonts w:asciiTheme="minorHAnsi" w:eastAsia="Cambria" w:hAnsiTheme="minorHAnsi" w:cs="Cambria"/>
          <w:color w:val="000000"/>
          <w:sz w:val="18"/>
          <w:szCs w:val="18"/>
        </w:rPr>
        <w:t xml:space="preserve">wymagane w treści Zapytania Ofertowego </w:t>
      </w:r>
      <w:r w:rsidR="00F20835" w:rsidRPr="00BE46EE">
        <w:rPr>
          <w:rFonts w:asciiTheme="minorHAnsi" w:eastAsia="Cambria" w:hAnsiTheme="minorHAnsi" w:cs="Cambria"/>
          <w:color w:val="000000"/>
          <w:sz w:val="18"/>
          <w:szCs w:val="18"/>
        </w:rPr>
        <w:t xml:space="preserve">zasoby </w:t>
      </w:r>
      <w:r w:rsidR="009F6C00">
        <w:rPr>
          <w:rFonts w:asciiTheme="minorHAnsi" w:eastAsia="Cambria" w:hAnsiTheme="minorHAnsi" w:cs="Cambria"/>
          <w:color w:val="000000"/>
          <w:sz w:val="18"/>
          <w:szCs w:val="18"/>
        </w:rPr>
        <w:t xml:space="preserve">wynikające z </w:t>
      </w:r>
      <w:r w:rsidR="00EE5F2F">
        <w:rPr>
          <w:rFonts w:asciiTheme="minorHAnsi" w:eastAsia="Cambria" w:hAnsiTheme="minorHAnsi" w:cs="Cambria"/>
          <w:color w:val="000000"/>
          <w:sz w:val="18"/>
          <w:szCs w:val="18"/>
        </w:rPr>
        <w:t xml:space="preserve">treści </w:t>
      </w:r>
      <w:r w:rsidR="009F6C00">
        <w:rPr>
          <w:rFonts w:asciiTheme="minorHAnsi" w:eastAsia="Cambria" w:hAnsiTheme="minorHAnsi" w:cs="Cambria"/>
          <w:color w:val="000000"/>
          <w:sz w:val="18"/>
          <w:szCs w:val="18"/>
        </w:rPr>
        <w:t xml:space="preserve">zapytania ofertowego i obowiązujących </w:t>
      </w:r>
      <w:r w:rsidR="002C0366" w:rsidRPr="00BE46EE">
        <w:rPr>
          <w:rFonts w:asciiTheme="minorHAnsi" w:eastAsia="Cambria" w:hAnsiTheme="minorHAnsi" w:cs="Cambria"/>
          <w:color w:val="000000"/>
          <w:sz w:val="18"/>
          <w:szCs w:val="18"/>
        </w:rPr>
        <w:t>przepisów państwowych</w:t>
      </w:r>
      <w:r w:rsidR="00F20835" w:rsidRPr="00BE46EE">
        <w:rPr>
          <w:rFonts w:asciiTheme="minorHAnsi" w:eastAsia="Cambria" w:hAnsiTheme="minorHAnsi" w:cs="Cambria"/>
          <w:color w:val="000000"/>
          <w:sz w:val="18"/>
          <w:szCs w:val="18"/>
        </w:rPr>
        <w:t>,</w:t>
      </w:r>
      <w:r w:rsidR="002C0366" w:rsidRPr="00BE46EE">
        <w:rPr>
          <w:rFonts w:asciiTheme="minorHAnsi" w:eastAsia="Cambria" w:hAnsiTheme="minorHAnsi" w:cs="Cambria"/>
          <w:color w:val="000000"/>
          <w:sz w:val="18"/>
          <w:szCs w:val="18"/>
        </w:rPr>
        <w:t xml:space="preserve"> które umożliwiają przeprowadzenie </w:t>
      </w:r>
      <w:r w:rsidR="0036272E" w:rsidRPr="00BE46EE">
        <w:rPr>
          <w:rFonts w:asciiTheme="minorHAnsi" w:eastAsia="Cambria" w:hAnsiTheme="minorHAnsi" w:cs="Cambria"/>
          <w:color w:val="000000"/>
          <w:sz w:val="18"/>
          <w:szCs w:val="18"/>
        </w:rPr>
        <w:t>usługi</w:t>
      </w:r>
      <w:r w:rsidR="002C0366" w:rsidRPr="00BE46EE">
        <w:rPr>
          <w:rFonts w:asciiTheme="minorHAnsi" w:eastAsia="Cambria" w:hAnsiTheme="minorHAnsi" w:cs="Cambria"/>
          <w:color w:val="000000"/>
          <w:sz w:val="18"/>
          <w:szCs w:val="18"/>
        </w:rPr>
        <w:t>.</w:t>
      </w:r>
    </w:p>
    <w:p w14:paraId="08FAD593" w14:textId="362EC52B" w:rsidR="001E3E86" w:rsidRPr="00BE46EE" w:rsidRDefault="001E3E86" w:rsidP="00C47529">
      <w:pPr>
        <w:pStyle w:val="Akapitzlist"/>
        <w:numPr>
          <w:ilvl w:val="0"/>
          <w:numId w:val="2"/>
        </w:numP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sz w:val="18"/>
          <w:szCs w:val="18"/>
        </w:rPr>
        <w:t>Wykonawca składając ofertę oświadcza</w:t>
      </w:r>
      <w:r w:rsidR="009F6C00">
        <w:rPr>
          <w:rFonts w:asciiTheme="minorHAnsi" w:eastAsia="Cambria" w:hAnsiTheme="minorHAnsi" w:cs="Cambria"/>
          <w:sz w:val="18"/>
          <w:szCs w:val="18"/>
        </w:rPr>
        <w:t>,</w:t>
      </w:r>
      <w:r w:rsidRPr="00BE46EE">
        <w:rPr>
          <w:rFonts w:asciiTheme="minorHAnsi" w:eastAsia="Cambria" w:hAnsiTheme="minorHAnsi" w:cs="Cambria"/>
          <w:sz w:val="18"/>
          <w:szCs w:val="18"/>
        </w:rPr>
        <w:t xml:space="preserve"> że przysługuje mu praw</w:t>
      </w:r>
      <w:r w:rsidR="0036272E" w:rsidRPr="00BE46EE">
        <w:rPr>
          <w:rFonts w:asciiTheme="minorHAnsi" w:eastAsia="Cambria" w:hAnsiTheme="minorHAnsi" w:cs="Cambria"/>
          <w:sz w:val="18"/>
          <w:szCs w:val="18"/>
        </w:rPr>
        <w:t xml:space="preserve">o do wykorzystywanych </w:t>
      </w:r>
      <w:r w:rsidR="002D1E1E">
        <w:rPr>
          <w:rFonts w:asciiTheme="minorHAnsi" w:eastAsia="Cambria" w:hAnsiTheme="minorHAnsi" w:cs="Cambria"/>
          <w:sz w:val="18"/>
          <w:szCs w:val="18"/>
        </w:rPr>
        <w:t>zasobów</w:t>
      </w:r>
      <w:r w:rsidRPr="00BE46EE">
        <w:rPr>
          <w:rFonts w:asciiTheme="minorHAnsi" w:eastAsia="Cambria" w:hAnsiTheme="minorHAnsi" w:cs="Cambria"/>
          <w:sz w:val="18"/>
          <w:szCs w:val="18"/>
        </w:rPr>
        <w:t xml:space="preserve"> wykorzystywanych podczas </w:t>
      </w:r>
      <w:r w:rsidR="0036272E" w:rsidRPr="00BE46EE">
        <w:rPr>
          <w:rFonts w:asciiTheme="minorHAnsi" w:eastAsia="Cambria" w:hAnsiTheme="minorHAnsi" w:cs="Cambria"/>
          <w:sz w:val="18"/>
          <w:szCs w:val="18"/>
        </w:rPr>
        <w:t>wykonywania usługi</w:t>
      </w:r>
      <w:r w:rsidRPr="00BE46EE">
        <w:rPr>
          <w:rFonts w:asciiTheme="minorHAnsi" w:eastAsia="Cambria" w:hAnsiTheme="minorHAnsi" w:cs="Cambria"/>
          <w:sz w:val="18"/>
          <w:szCs w:val="18"/>
        </w:rPr>
        <w:t xml:space="preserve">, w tym </w:t>
      </w:r>
      <w:r w:rsidR="002D1E1E">
        <w:rPr>
          <w:rFonts w:asciiTheme="minorHAnsi" w:eastAsia="Cambria" w:hAnsiTheme="minorHAnsi" w:cs="Cambria"/>
          <w:sz w:val="18"/>
          <w:szCs w:val="18"/>
        </w:rPr>
        <w:t xml:space="preserve">– jeśli dotyczy - </w:t>
      </w:r>
      <w:r w:rsidR="009F6C00">
        <w:rPr>
          <w:rFonts w:asciiTheme="minorHAnsi" w:eastAsia="Cambria" w:hAnsiTheme="minorHAnsi" w:cs="Cambria"/>
          <w:sz w:val="18"/>
          <w:szCs w:val="18"/>
        </w:rPr>
        <w:t xml:space="preserve">posiada </w:t>
      </w:r>
      <w:r w:rsidRPr="00BE46EE">
        <w:rPr>
          <w:rFonts w:asciiTheme="minorHAnsi" w:eastAsia="Cambria" w:hAnsiTheme="minorHAnsi" w:cs="Cambria"/>
          <w:sz w:val="18"/>
          <w:szCs w:val="18"/>
        </w:rPr>
        <w:t>licencje i/lub certyfikaty, wymagane zgodnie z pr</w:t>
      </w:r>
      <w:r w:rsidRPr="00BE46EE">
        <w:rPr>
          <w:rFonts w:asciiTheme="minorHAnsi" w:eastAsia="Cambria" w:hAnsiTheme="minorHAnsi" w:cs="Cambria"/>
          <w:color w:val="000000"/>
          <w:sz w:val="18"/>
          <w:szCs w:val="18"/>
        </w:rPr>
        <w:t xml:space="preserve">zepisami dotyczącymi </w:t>
      </w:r>
      <w:r w:rsidR="0036272E" w:rsidRPr="00BE46EE">
        <w:rPr>
          <w:rFonts w:asciiTheme="minorHAnsi" w:eastAsia="Cambria" w:hAnsiTheme="minorHAnsi" w:cs="Cambria"/>
          <w:color w:val="000000"/>
          <w:sz w:val="18"/>
          <w:szCs w:val="18"/>
        </w:rPr>
        <w:t xml:space="preserve">bezpieczeństwa, </w:t>
      </w:r>
      <w:r w:rsidRPr="00BE46EE">
        <w:rPr>
          <w:rFonts w:asciiTheme="minorHAnsi" w:eastAsia="Cambria" w:hAnsiTheme="minorHAnsi" w:cs="Cambria"/>
          <w:color w:val="000000"/>
          <w:sz w:val="18"/>
          <w:szCs w:val="18"/>
        </w:rPr>
        <w:t>ochrony praw autorskich i praw pokrewnych.</w:t>
      </w:r>
    </w:p>
    <w:p w14:paraId="3572F3EA" w14:textId="24EEB33D" w:rsidR="00A74FE2" w:rsidRPr="00EE5F2F" w:rsidRDefault="00BE780C"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 </w:t>
      </w:r>
      <w:r w:rsidR="00EE5F2F" w:rsidRPr="00EE5F2F">
        <w:rPr>
          <w:rFonts w:asciiTheme="minorHAnsi" w:eastAsia="Cambria" w:hAnsiTheme="minorHAnsi" w:cs="Cambria"/>
          <w:b/>
          <w:color w:val="000000"/>
          <w:sz w:val="18"/>
          <w:szCs w:val="18"/>
        </w:rPr>
        <w:t>4</w:t>
      </w:r>
    </w:p>
    <w:p w14:paraId="4CA80F3E" w14:textId="77777777" w:rsidR="002D1E1E" w:rsidRDefault="00D85A54" w:rsidP="00C47529">
      <w:pPr>
        <w:numPr>
          <w:ilvl w:val="0"/>
          <w:numId w:val="4"/>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Wynagrodzenie Wykonawcy z tytułu należytego wykonania niniejszej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kalkulowane jest według stawki</w:t>
      </w:r>
      <w:r w:rsidR="002D1E1E">
        <w:rPr>
          <w:rFonts w:asciiTheme="minorHAnsi" w:eastAsia="Cambria" w:hAnsiTheme="minorHAnsi" w:cs="Cambria"/>
          <w:color w:val="000000"/>
          <w:sz w:val="18"/>
          <w:szCs w:val="18"/>
        </w:rPr>
        <w:t>:</w:t>
      </w:r>
    </w:p>
    <w:p w14:paraId="1BAA2324" w14:textId="771CC61D" w:rsidR="00A74FE2" w:rsidRPr="009F6C00" w:rsidRDefault="00D85A54" w:rsidP="002D1E1E">
      <w:pPr>
        <w:pBdr>
          <w:top w:val="nil"/>
          <w:left w:val="nil"/>
          <w:bottom w:val="nil"/>
          <w:right w:val="nil"/>
          <w:between w:val="nil"/>
        </w:pBdr>
        <w:spacing w:line="240" w:lineRule="auto"/>
        <w:ind w:leftChars="0" w:left="255" w:firstLineChars="0" w:firstLine="0"/>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 </w:t>
      </w:r>
      <w:r w:rsidR="009F6C00">
        <w:rPr>
          <w:rFonts w:asciiTheme="minorHAnsi" w:eastAsia="Cambria" w:hAnsiTheme="minorHAnsi" w:cs="Cambria"/>
          <w:color w:val="000000"/>
          <w:sz w:val="18"/>
          <w:szCs w:val="18"/>
        </w:rPr>
        <w:t xml:space="preserve"> ……………</w:t>
      </w:r>
      <w:r w:rsidRPr="009F6C00">
        <w:rPr>
          <w:rFonts w:asciiTheme="minorHAnsi" w:eastAsia="Cambria" w:hAnsiTheme="minorHAnsi" w:cs="Cambria"/>
          <w:color w:val="000000"/>
          <w:sz w:val="18"/>
          <w:szCs w:val="18"/>
        </w:rPr>
        <w:t>………</w:t>
      </w:r>
      <w:r w:rsidR="004F29E9" w:rsidRPr="009F6C00">
        <w:rPr>
          <w:rFonts w:asciiTheme="minorHAnsi" w:eastAsia="Cambria" w:hAnsiTheme="minorHAnsi" w:cs="Cambria"/>
          <w:color w:val="000000"/>
          <w:sz w:val="18"/>
          <w:szCs w:val="18"/>
        </w:rPr>
        <w:t xml:space="preserve"> </w:t>
      </w:r>
      <w:r w:rsidRPr="009F6C00">
        <w:rPr>
          <w:rFonts w:asciiTheme="minorHAnsi" w:eastAsia="Cambria" w:hAnsiTheme="minorHAnsi" w:cs="Cambria"/>
          <w:color w:val="000000"/>
          <w:sz w:val="18"/>
          <w:szCs w:val="18"/>
        </w:rPr>
        <w:t>- zł (s</w:t>
      </w:r>
      <w:r w:rsidR="002D1E1E">
        <w:rPr>
          <w:rFonts w:asciiTheme="minorHAnsi" w:eastAsia="Cambria" w:hAnsiTheme="minorHAnsi" w:cs="Cambria"/>
          <w:color w:val="000000"/>
          <w:sz w:val="18"/>
          <w:szCs w:val="18"/>
        </w:rPr>
        <w:t xml:space="preserve">łownie: ………………… złotych) </w:t>
      </w:r>
      <w:r w:rsidRPr="009F6C00">
        <w:rPr>
          <w:rFonts w:asciiTheme="minorHAnsi" w:eastAsia="Cambria" w:hAnsiTheme="minorHAnsi" w:cs="Cambria"/>
          <w:color w:val="000000"/>
          <w:sz w:val="18"/>
          <w:szCs w:val="18"/>
        </w:rPr>
        <w:t xml:space="preserve">brutto za </w:t>
      </w:r>
      <w:r w:rsidR="004F29E9" w:rsidRPr="009F6C00">
        <w:rPr>
          <w:rFonts w:asciiTheme="minorHAnsi" w:eastAsia="Cambria" w:hAnsiTheme="minorHAnsi" w:cs="Cambria"/>
          <w:color w:val="000000"/>
          <w:sz w:val="18"/>
          <w:szCs w:val="18"/>
        </w:rPr>
        <w:t>………………………………….</w:t>
      </w:r>
    </w:p>
    <w:p w14:paraId="6912D35F" w14:textId="65EC77E0" w:rsidR="00A74FE2" w:rsidRPr="00BE46EE" w:rsidRDefault="00D85A54" w:rsidP="00C47529">
      <w:pPr>
        <w:numPr>
          <w:ilvl w:val="0"/>
          <w:numId w:val="4"/>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Strony potwierdzają</w:t>
      </w:r>
      <w:r w:rsidR="002D1E1E">
        <w:rPr>
          <w:rFonts w:asciiTheme="minorHAnsi" w:eastAsia="Cambria" w:hAnsiTheme="minorHAnsi" w:cs="Cambria"/>
          <w:color w:val="000000"/>
          <w:sz w:val="18"/>
          <w:szCs w:val="18"/>
        </w:rPr>
        <w:t>, że wynagrodzenie brutto</w:t>
      </w:r>
      <w:r w:rsidRPr="00BE46EE">
        <w:rPr>
          <w:rFonts w:asciiTheme="minorHAnsi" w:eastAsia="Cambria" w:hAnsiTheme="minorHAnsi" w:cs="Cambria"/>
          <w:color w:val="000000"/>
          <w:sz w:val="18"/>
          <w:szCs w:val="18"/>
        </w:rPr>
        <w:t xml:space="preserve"> wskazane w ust. </w:t>
      </w:r>
      <w:r w:rsidR="00961E71">
        <w:rPr>
          <w:rFonts w:asciiTheme="minorHAnsi" w:eastAsia="Cambria" w:hAnsiTheme="minorHAnsi" w:cs="Cambria"/>
          <w:color w:val="000000"/>
          <w:sz w:val="18"/>
          <w:szCs w:val="18"/>
        </w:rPr>
        <w:t>1</w:t>
      </w:r>
      <w:r w:rsidRPr="00BE46EE">
        <w:rPr>
          <w:rFonts w:asciiTheme="minorHAnsi" w:eastAsia="Cambria" w:hAnsiTheme="minorHAnsi" w:cs="Cambria"/>
          <w:color w:val="000000"/>
          <w:sz w:val="18"/>
          <w:szCs w:val="18"/>
        </w:rPr>
        <w:t xml:space="preserve"> jest ceną ryczałtową i nie może ulec zmianie. Obejmuje ono cały zakres przedmiotu zamówienia objętego niniejszą umową, w szczególności wszystkie </w:t>
      </w:r>
      <w:r w:rsidR="00961E71">
        <w:rPr>
          <w:rFonts w:asciiTheme="minorHAnsi" w:eastAsia="Cambria" w:hAnsiTheme="minorHAnsi" w:cs="Cambria"/>
          <w:color w:val="000000"/>
          <w:sz w:val="18"/>
          <w:szCs w:val="18"/>
        </w:rPr>
        <w:t>zadania</w:t>
      </w:r>
      <w:r w:rsidRPr="00BE46EE">
        <w:rPr>
          <w:rFonts w:asciiTheme="minorHAnsi" w:eastAsia="Cambria" w:hAnsiTheme="minorHAnsi" w:cs="Cambria"/>
          <w:color w:val="000000"/>
          <w:sz w:val="18"/>
          <w:szCs w:val="18"/>
        </w:rPr>
        <w:t xml:space="preserve"> realizowane przez Wykonawcę</w:t>
      </w:r>
      <w:r w:rsidR="00961E71">
        <w:rPr>
          <w:rFonts w:asciiTheme="minorHAnsi" w:eastAsia="Cambria" w:hAnsiTheme="minorHAnsi" w:cs="Cambria"/>
          <w:color w:val="000000"/>
          <w:sz w:val="18"/>
          <w:szCs w:val="18"/>
        </w:rPr>
        <w:t>. Uw</w:t>
      </w:r>
      <w:r w:rsidRPr="00BE46EE">
        <w:rPr>
          <w:rFonts w:asciiTheme="minorHAnsi" w:eastAsia="Cambria" w:hAnsiTheme="minorHAnsi" w:cs="Cambria"/>
          <w:color w:val="000000"/>
          <w:sz w:val="18"/>
          <w:szCs w:val="18"/>
        </w:rPr>
        <w:t xml:space="preserve">zględnia </w:t>
      </w:r>
      <w:r w:rsidR="00961E71">
        <w:rPr>
          <w:rFonts w:asciiTheme="minorHAnsi" w:eastAsia="Cambria" w:hAnsiTheme="minorHAnsi" w:cs="Cambria"/>
          <w:color w:val="000000"/>
          <w:sz w:val="18"/>
          <w:szCs w:val="18"/>
        </w:rPr>
        <w:t xml:space="preserve">także </w:t>
      </w:r>
      <w:r w:rsidRPr="00BE46EE">
        <w:rPr>
          <w:rFonts w:asciiTheme="minorHAnsi" w:eastAsia="Cambria" w:hAnsiTheme="minorHAnsi" w:cs="Cambria"/>
          <w:color w:val="000000"/>
          <w:sz w:val="18"/>
          <w:szCs w:val="18"/>
        </w:rPr>
        <w:t>wszystkie wymagane opłaty i koszty niezbędne do zrealizowania całości przedmiotu zamówienia, bez względu na okoliczności i źródła ich powstania, w tym koszty obciążeń publiczno</w:t>
      </w:r>
      <w:r w:rsidR="00961E71">
        <w:rPr>
          <w:rFonts w:asciiTheme="minorHAnsi" w:eastAsia="Cambria" w:hAnsiTheme="minorHAnsi" w:cs="Cambria"/>
          <w:color w:val="000000"/>
          <w:sz w:val="18"/>
          <w:szCs w:val="18"/>
        </w:rPr>
        <w:t>-</w:t>
      </w:r>
      <w:r w:rsidRPr="00BE46EE">
        <w:rPr>
          <w:rFonts w:asciiTheme="minorHAnsi" w:eastAsia="Cambria" w:hAnsiTheme="minorHAnsi" w:cs="Cambria"/>
          <w:color w:val="000000"/>
          <w:sz w:val="18"/>
          <w:szCs w:val="18"/>
        </w:rPr>
        <w:t xml:space="preserve">prawnych, podatków itp. </w:t>
      </w:r>
      <w:r w:rsidR="00961E71">
        <w:rPr>
          <w:rFonts w:asciiTheme="minorHAnsi" w:eastAsia="Cambria" w:hAnsiTheme="minorHAnsi" w:cs="Cambria"/>
          <w:color w:val="000000"/>
          <w:sz w:val="18"/>
          <w:szCs w:val="18"/>
        </w:rPr>
        <w:t xml:space="preserve">a </w:t>
      </w:r>
      <w:r w:rsidRPr="00BE46EE">
        <w:rPr>
          <w:rFonts w:asciiTheme="minorHAnsi" w:eastAsia="Cambria" w:hAnsiTheme="minorHAnsi" w:cs="Cambria"/>
          <w:color w:val="000000"/>
          <w:sz w:val="18"/>
          <w:szCs w:val="18"/>
        </w:rPr>
        <w:t xml:space="preserve">Zamawiający nie ponosi żadnych dodatkowych kosztów związanych z realizacją zamówienia. </w:t>
      </w:r>
    </w:p>
    <w:p w14:paraId="1243E5AA" w14:textId="676E4119" w:rsidR="00A74FE2" w:rsidRPr="00BE46EE" w:rsidRDefault="00D85A54" w:rsidP="00C47529">
      <w:pPr>
        <w:numPr>
          <w:ilvl w:val="0"/>
          <w:numId w:val="4"/>
        </w:numPr>
        <w:pBdr>
          <w:top w:val="nil"/>
          <w:left w:val="nil"/>
          <w:bottom w:val="nil"/>
          <w:right w:val="nil"/>
          <w:between w:val="nil"/>
        </w:pBdr>
        <w:shd w:val="clear" w:color="auto" w:fill="FFFFFF"/>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Zamawiający zapłaci Wykonawcy tylko za faktycznie przeprowadzon</w:t>
      </w:r>
      <w:r w:rsidR="004F29E9" w:rsidRPr="00BE46EE">
        <w:rPr>
          <w:rFonts w:asciiTheme="minorHAnsi" w:eastAsia="Cambria" w:hAnsiTheme="minorHAnsi" w:cs="Cambria"/>
          <w:color w:val="000000"/>
          <w:sz w:val="18"/>
          <w:szCs w:val="18"/>
        </w:rPr>
        <w:t>ą usługę</w:t>
      </w:r>
      <w:r w:rsidR="00F20835" w:rsidRPr="00BE46EE">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Wa</w:t>
      </w:r>
      <w:r w:rsidR="00F20835" w:rsidRPr="00BE46EE">
        <w:rPr>
          <w:rFonts w:asciiTheme="minorHAnsi" w:eastAsia="Cambria" w:hAnsiTheme="minorHAnsi" w:cs="Cambria"/>
          <w:color w:val="000000"/>
          <w:sz w:val="18"/>
          <w:szCs w:val="18"/>
        </w:rPr>
        <w:t xml:space="preserve">rtość wynagrodzenia Wykonawcy będzie sumą liczby </w:t>
      </w:r>
      <w:r w:rsidR="004F29E9" w:rsidRPr="00BE46EE">
        <w:rPr>
          <w:rFonts w:asciiTheme="minorHAnsi" w:eastAsia="Cambria" w:hAnsiTheme="minorHAnsi" w:cs="Cambria"/>
          <w:color w:val="000000"/>
          <w:sz w:val="18"/>
          <w:szCs w:val="18"/>
        </w:rPr>
        <w:t>……………….</w:t>
      </w:r>
      <w:r w:rsidR="00BB2825" w:rsidRPr="00BE46EE">
        <w:rPr>
          <w:rFonts w:asciiTheme="minorHAnsi" w:eastAsia="Cambria" w:hAnsiTheme="minorHAnsi" w:cs="Cambria"/>
          <w:color w:val="000000"/>
          <w:sz w:val="18"/>
          <w:szCs w:val="18"/>
        </w:rPr>
        <w:t xml:space="preserve"> x stawka ……</w:t>
      </w:r>
      <w:r w:rsidR="00961E71">
        <w:rPr>
          <w:rFonts w:asciiTheme="minorHAnsi" w:eastAsia="Cambria" w:hAnsiTheme="minorHAnsi" w:cs="Cambria"/>
          <w:color w:val="000000"/>
          <w:sz w:val="18"/>
          <w:szCs w:val="18"/>
        </w:rPr>
        <w:t>……</w:t>
      </w:r>
      <w:r w:rsidR="00BB2825" w:rsidRPr="00BE46EE">
        <w:rPr>
          <w:rFonts w:asciiTheme="minorHAnsi" w:eastAsia="Cambria" w:hAnsiTheme="minorHAnsi" w:cs="Cambria"/>
          <w:color w:val="000000"/>
          <w:sz w:val="18"/>
          <w:szCs w:val="18"/>
        </w:rPr>
        <w:t>…</w:t>
      </w:r>
      <w:r w:rsidRPr="00BE46EE">
        <w:rPr>
          <w:rFonts w:asciiTheme="minorHAnsi" w:eastAsia="Cambria" w:hAnsiTheme="minorHAnsi" w:cs="Cambria"/>
          <w:color w:val="000000"/>
          <w:sz w:val="18"/>
          <w:szCs w:val="18"/>
        </w:rPr>
        <w:t>.</w:t>
      </w:r>
      <w:r w:rsidR="00FB292D">
        <w:rPr>
          <w:rFonts w:asciiTheme="minorHAnsi" w:eastAsia="Cambria" w:hAnsiTheme="minorHAnsi" w:cs="Cambria"/>
          <w:color w:val="000000"/>
          <w:sz w:val="18"/>
          <w:szCs w:val="18"/>
        </w:rPr>
        <w:t>, czyli maksymalnie będzie to kwota …………………………….. złotych.</w:t>
      </w:r>
    </w:p>
    <w:p w14:paraId="51CE71CA" w14:textId="112F24B4" w:rsidR="00A74FE2" w:rsidRPr="00BE46EE" w:rsidRDefault="00D85A54" w:rsidP="00C47529">
      <w:pPr>
        <w:numPr>
          <w:ilvl w:val="0"/>
          <w:numId w:val="4"/>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Wynagrodzenie będzie wypłacone w terminie 14 dni od dnia przedłożenia przez Wykonawcę prawidłowo wystawionej faktury</w:t>
      </w:r>
      <w:r w:rsidR="00961E71">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 xml:space="preserve">oraz dokumentacji, </w:t>
      </w:r>
      <w:r w:rsidR="00961E71">
        <w:rPr>
          <w:rFonts w:asciiTheme="minorHAnsi" w:eastAsia="Cambria" w:hAnsiTheme="minorHAnsi" w:cs="Cambria"/>
          <w:color w:val="000000"/>
          <w:sz w:val="18"/>
          <w:szCs w:val="18"/>
        </w:rPr>
        <w:t>wynikającej z treści zapytania ofertowego</w:t>
      </w:r>
      <w:r w:rsidR="00BB2825" w:rsidRPr="00BE46EE">
        <w:rPr>
          <w:rFonts w:asciiTheme="minorHAnsi" w:eastAsia="Cambria" w:hAnsiTheme="minorHAnsi" w:cs="Cambria"/>
          <w:color w:val="000000"/>
          <w:sz w:val="18"/>
          <w:szCs w:val="18"/>
        </w:rPr>
        <w:t xml:space="preserve">. </w:t>
      </w:r>
    </w:p>
    <w:p w14:paraId="77F033B6" w14:textId="77777777" w:rsidR="00A74FE2" w:rsidRPr="00BE46EE" w:rsidRDefault="00D85A54" w:rsidP="00C47529">
      <w:pPr>
        <w:numPr>
          <w:ilvl w:val="0"/>
          <w:numId w:val="4"/>
        </w:numPr>
        <w:pBdr>
          <w:top w:val="nil"/>
          <w:left w:val="nil"/>
          <w:bottom w:val="nil"/>
          <w:right w:val="nil"/>
          <w:between w:val="nil"/>
        </w:pBdr>
        <w:shd w:val="clear" w:color="auto" w:fill="FFFFFF"/>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Za datę zapłaty przyjmuje się datę obciążenia rachunku bankowego Zamawiającego.</w:t>
      </w:r>
    </w:p>
    <w:p w14:paraId="54FCCB72" w14:textId="3F787CD9" w:rsidR="00A74FE2" w:rsidRPr="00BE46EE" w:rsidRDefault="00D85A54" w:rsidP="00C47529">
      <w:pPr>
        <w:numPr>
          <w:ilvl w:val="0"/>
          <w:numId w:val="4"/>
        </w:numPr>
        <w:pBdr>
          <w:top w:val="nil"/>
          <w:left w:val="nil"/>
          <w:bottom w:val="nil"/>
          <w:right w:val="nil"/>
          <w:between w:val="nil"/>
        </w:pBdr>
        <w:shd w:val="clear" w:color="auto" w:fill="FFFFFF"/>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Wykonawca nie może przenosić wierzytelności wynikającej z </w:t>
      </w:r>
      <w:r w:rsidR="00636AFA">
        <w:rPr>
          <w:rFonts w:asciiTheme="minorHAnsi" w:eastAsia="Cambria" w:hAnsiTheme="minorHAnsi" w:cs="Cambria"/>
          <w:color w:val="000000"/>
          <w:sz w:val="18"/>
          <w:szCs w:val="18"/>
        </w:rPr>
        <w:t>Umowy</w:t>
      </w:r>
      <w:r w:rsidR="00BB2825" w:rsidRPr="00BE46EE">
        <w:rPr>
          <w:rFonts w:asciiTheme="minorHAnsi" w:eastAsia="Cambria" w:hAnsiTheme="minorHAnsi" w:cs="Cambria"/>
          <w:color w:val="000000"/>
          <w:sz w:val="18"/>
          <w:szCs w:val="18"/>
        </w:rPr>
        <w:t xml:space="preserve"> na rzecz osoby trzeciej, </w:t>
      </w:r>
      <w:r w:rsidRPr="00BE46EE">
        <w:rPr>
          <w:rFonts w:asciiTheme="minorHAnsi" w:eastAsia="Cambria" w:hAnsiTheme="minorHAnsi" w:cs="Cambria"/>
          <w:color w:val="000000"/>
          <w:sz w:val="18"/>
          <w:szCs w:val="18"/>
        </w:rPr>
        <w:t xml:space="preserve">bez pisemnej zgody Zamawiającego. </w:t>
      </w:r>
    </w:p>
    <w:p w14:paraId="36EF8C65" w14:textId="511F6533" w:rsidR="00CE2F2D" w:rsidRPr="00EE5F2F" w:rsidRDefault="00CE2F2D"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 </w:t>
      </w:r>
      <w:r w:rsidR="00EE5F2F">
        <w:rPr>
          <w:rFonts w:asciiTheme="minorHAnsi" w:eastAsia="Cambria" w:hAnsiTheme="minorHAnsi" w:cs="Cambria"/>
          <w:b/>
          <w:color w:val="000000"/>
          <w:sz w:val="18"/>
          <w:szCs w:val="18"/>
        </w:rPr>
        <w:t>5</w:t>
      </w:r>
    </w:p>
    <w:p w14:paraId="1C344CEB" w14:textId="6A68B9E6" w:rsidR="00A74FE2" w:rsidRPr="00BE46EE" w:rsidRDefault="00D85A54" w:rsidP="00C47529">
      <w:pPr>
        <w:numPr>
          <w:ilvl w:val="0"/>
          <w:numId w:val="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Wykonawca ponosi wobec Zamawiającego oraz osób t</w:t>
      </w:r>
      <w:r w:rsidR="00BB2825" w:rsidRPr="00BE46EE">
        <w:rPr>
          <w:rFonts w:asciiTheme="minorHAnsi" w:eastAsia="Cambria" w:hAnsiTheme="minorHAnsi" w:cs="Cambria"/>
          <w:color w:val="000000"/>
          <w:sz w:val="18"/>
          <w:szCs w:val="18"/>
        </w:rPr>
        <w:t xml:space="preserve">rzecich pełną odpowiedzialność </w:t>
      </w:r>
      <w:r w:rsidRPr="00BE46EE">
        <w:rPr>
          <w:rFonts w:asciiTheme="minorHAnsi" w:eastAsia="Cambria" w:hAnsiTheme="minorHAnsi" w:cs="Cambria"/>
          <w:color w:val="000000"/>
          <w:sz w:val="18"/>
          <w:szCs w:val="18"/>
        </w:rPr>
        <w:t xml:space="preserve">za wyrządzone szkody będące następstwem niewykonania lub nienależytego wykonania zobowiązań objętych niniejszą Umową, </w:t>
      </w:r>
    </w:p>
    <w:p w14:paraId="1D77904A" w14:textId="044513F4" w:rsidR="00A74FE2" w:rsidRDefault="00D85A54" w:rsidP="00C47529">
      <w:pPr>
        <w:numPr>
          <w:ilvl w:val="0"/>
          <w:numId w:val="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Wykonawca odpowiada - jak za własne - za działania bądź zaniechania osób, bądź podmiotów, którymi się posługuje bądź którym zlecił wykonanie czynności objętych przedmiotem niniejszej </w:t>
      </w:r>
      <w:r w:rsidR="00636AFA">
        <w:rPr>
          <w:rFonts w:asciiTheme="minorHAnsi" w:eastAsia="Cambria" w:hAnsiTheme="minorHAnsi" w:cs="Cambria"/>
          <w:color w:val="000000"/>
          <w:sz w:val="18"/>
          <w:szCs w:val="18"/>
        </w:rPr>
        <w:t>Umowy</w:t>
      </w:r>
      <w:r w:rsidR="00EE5F2F">
        <w:rPr>
          <w:rFonts w:asciiTheme="minorHAnsi" w:eastAsia="Cambria" w:hAnsiTheme="minorHAnsi" w:cs="Cambria"/>
          <w:color w:val="000000"/>
          <w:sz w:val="18"/>
          <w:szCs w:val="18"/>
        </w:rPr>
        <w:t>.</w:t>
      </w:r>
    </w:p>
    <w:p w14:paraId="0EE73436" w14:textId="3B2850B8" w:rsidR="00A74FE2" w:rsidRPr="00BE46EE" w:rsidRDefault="00D85A54" w:rsidP="00C47529">
      <w:pPr>
        <w:numPr>
          <w:ilvl w:val="0"/>
          <w:numId w:val="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 przypadku rozwiązania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przez Zamawiającego z powodu o</w:t>
      </w:r>
      <w:r w:rsidR="00BB2825" w:rsidRPr="00BE46EE">
        <w:rPr>
          <w:rFonts w:asciiTheme="minorHAnsi" w:eastAsia="Cambria" w:hAnsiTheme="minorHAnsi" w:cs="Cambria"/>
          <w:color w:val="000000"/>
          <w:sz w:val="18"/>
          <w:szCs w:val="18"/>
        </w:rPr>
        <w:t xml:space="preserve">koliczności, za które odpowiada </w:t>
      </w:r>
      <w:r w:rsidRPr="00BE46EE">
        <w:rPr>
          <w:rFonts w:asciiTheme="minorHAnsi" w:eastAsia="Cambria" w:hAnsiTheme="minorHAnsi" w:cs="Cambria"/>
          <w:color w:val="000000"/>
          <w:sz w:val="18"/>
          <w:szCs w:val="18"/>
        </w:rPr>
        <w:t xml:space="preserve">Wykonawca oraz w przypadku rozwiązania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przez Wykonawcę z przyczyn niezależnych od Zamawiającego, Wykonawca zapłaci Zamawiając</w:t>
      </w:r>
      <w:r w:rsidR="00953DAC" w:rsidRPr="00BE46EE">
        <w:rPr>
          <w:rFonts w:asciiTheme="minorHAnsi" w:eastAsia="Cambria" w:hAnsiTheme="minorHAnsi" w:cs="Cambria"/>
          <w:color w:val="000000"/>
          <w:sz w:val="18"/>
          <w:szCs w:val="18"/>
        </w:rPr>
        <w:t>emu karę umowną w wysokości 15</w:t>
      </w:r>
      <w:r w:rsidRPr="00BE46EE">
        <w:rPr>
          <w:rFonts w:asciiTheme="minorHAnsi" w:eastAsia="Cambria" w:hAnsiTheme="minorHAnsi" w:cs="Cambria"/>
          <w:color w:val="000000"/>
          <w:sz w:val="18"/>
          <w:szCs w:val="18"/>
        </w:rPr>
        <w:t xml:space="preserve">% wartości określonej w </w:t>
      </w:r>
      <w:r w:rsidRPr="00FB292D">
        <w:rPr>
          <w:rFonts w:asciiTheme="minorHAnsi" w:eastAsia="Cambria" w:hAnsiTheme="minorHAnsi" w:cs="Cambria"/>
          <w:color w:val="000000"/>
          <w:sz w:val="18"/>
          <w:szCs w:val="18"/>
        </w:rPr>
        <w:t xml:space="preserve">§ </w:t>
      </w:r>
      <w:r w:rsidR="00FB292D" w:rsidRPr="00FB292D">
        <w:rPr>
          <w:rFonts w:asciiTheme="minorHAnsi" w:eastAsia="Cambria" w:hAnsiTheme="minorHAnsi" w:cs="Cambria"/>
          <w:color w:val="000000"/>
          <w:sz w:val="18"/>
          <w:szCs w:val="18"/>
        </w:rPr>
        <w:t>4</w:t>
      </w:r>
      <w:r w:rsidRPr="00FB292D">
        <w:rPr>
          <w:rFonts w:asciiTheme="minorHAnsi" w:eastAsia="Cambria" w:hAnsiTheme="minorHAnsi" w:cs="Cambria"/>
          <w:color w:val="000000"/>
          <w:sz w:val="18"/>
          <w:szCs w:val="18"/>
        </w:rPr>
        <w:t xml:space="preserve"> ust. </w:t>
      </w:r>
      <w:r w:rsidR="00FB292D">
        <w:rPr>
          <w:rFonts w:asciiTheme="minorHAnsi" w:eastAsia="Cambria" w:hAnsiTheme="minorHAnsi" w:cs="Cambria"/>
          <w:color w:val="000000"/>
          <w:sz w:val="18"/>
          <w:szCs w:val="18"/>
        </w:rPr>
        <w:t>3</w:t>
      </w:r>
      <w:r w:rsidRPr="00FB292D">
        <w:rPr>
          <w:rFonts w:asciiTheme="minorHAnsi" w:eastAsia="Cambria" w:hAnsiTheme="minorHAnsi" w:cs="Cambria"/>
          <w:color w:val="000000"/>
          <w:sz w:val="18"/>
          <w:szCs w:val="18"/>
        </w:rPr>
        <w:t>.</w:t>
      </w:r>
      <w:r w:rsidRPr="00BE46EE">
        <w:rPr>
          <w:rFonts w:asciiTheme="minorHAnsi" w:eastAsia="Cambria" w:hAnsiTheme="minorHAnsi" w:cs="Cambria"/>
          <w:color w:val="000000"/>
          <w:sz w:val="18"/>
          <w:szCs w:val="18"/>
        </w:rPr>
        <w:t xml:space="preserve">  </w:t>
      </w:r>
    </w:p>
    <w:p w14:paraId="2F677DEB" w14:textId="30567AF6" w:rsidR="00FB292D" w:rsidRDefault="00FB292D" w:rsidP="00FB292D">
      <w:pPr>
        <w:pBdr>
          <w:top w:val="nil"/>
          <w:left w:val="nil"/>
          <w:bottom w:val="nil"/>
          <w:right w:val="nil"/>
          <w:between w:val="nil"/>
        </w:pBdr>
        <w:spacing w:line="240" w:lineRule="auto"/>
        <w:ind w:leftChars="0" w:left="255" w:firstLineChars="0" w:firstLine="0"/>
        <w:jc w:val="both"/>
        <w:rPr>
          <w:rFonts w:asciiTheme="minorHAnsi" w:eastAsia="Cambria" w:hAnsiTheme="minorHAnsi" w:cs="Cambria"/>
          <w:color w:val="000000"/>
          <w:sz w:val="18"/>
          <w:szCs w:val="18"/>
        </w:rPr>
      </w:pPr>
    </w:p>
    <w:p w14:paraId="00B7FA00" w14:textId="77777777" w:rsidR="00FB292D" w:rsidRDefault="00FB292D" w:rsidP="00FB292D">
      <w:pPr>
        <w:pBdr>
          <w:top w:val="nil"/>
          <w:left w:val="nil"/>
          <w:bottom w:val="nil"/>
          <w:right w:val="nil"/>
          <w:between w:val="nil"/>
        </w:pBdr>
        <w:spacing w:line="240" w:lineRule="auto"/>
        <w:ind w:leftChars="0" w:left="255" w:firstLineChars="0" w:firstLine="0"/>
        <w:jc w:val="both"/>
        <w:rPr>
          <w:rFonts w:asciiTheme="minorHAnsi" w:eastAsia="Cambria" w:hAnsiTheme="minorHAnsi" w:cs="Cambria"/>
          <w:color w:val="000000"/>
          <w:sz w:val="18"/>
          <w:szCs w:val="18"/>
        </w:rPr>
      </w:pPr>
    </w:p>
    <w:p w14:paraId="56CAC07A" w14:textId="44774A3A" w:rsidR="00A74FE2" w:rsidRPr="00BE46EE" w:rsidRDefault="00D85A54" w:rsidP="00C47529">
      <w:pPr>
        <w:numPr>
          <w:ilvl w:val="0"/>
          <w:numId w:val="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 przypadku niewykonania </w:t>
      </w:r>
      <w:r w:rsidR="00BE46EE">
        <w:rPr>
          <w:rFonts w:asciiTheme="minorHAnsi" w:eastAsia="Cambria" w:hAnsiTheme="minorHAnsi" w:cs="Cambria"/>
          <w:color w:val="000000"/>
          <w:sz w:val="18"/>
          <w:szCs w:val="18"/>
        </w:rPr>
        <w:t>usługi</w:t>
      </w:r>
      <w:r w:rsidRPr="00BE46EE">
        <w:rPr>
          <w:rFonts w:asciiTheme="minorHAnsi" w:eastAsia="Cambria" w:hAnsiTheme="minorHAnsi" w:cs="Cambria"/>
          <w:color w:val="000000"/>
          <w:sz w:val="18"/>
          <w:szCs w:val="18"/>
        </w:rPr>
        <w:t xml:space="preserve"> zlecone</w:t>
      </w:r>
      <w:r w:rsidR="00BE46EE">
        <w:rPr>
          <w:rFonts w:asciiTheme="minorHAnsi" w:eastAsia="Cambria" w:hAnsiTheme="minorHAnsi" w:cs="Cambria"/>
          <w:color w:val="000000"/>
          <w:sz w:val="18"/>
          <w:szCs w:val="18"/>
        </w:rPr>
        <w:t>j</w:t>
      </w:r>
      <w:r w:rsidRPr="00BE46EE">
        <w:rPr>
          <w:rFonts w:asciiTheme="minorHAnsi" w:eastAsia="Cambria" w:hAnsiTheme="minorHAnsi" w:cs="Cambria"/>
          <w:color w:val="000000"/>
          <w:sz w:val="18"/>
          <w:szCs w:val="18"/>
        </w:rPr>
        <w:t xml:space="preserve"> przez Zleceniodawcę w terminie przez niego wskazanym, Wykonawca zapłaci Zamawiając</w:t>
      </w:r>
      <w:r w:rsidR="001E3E86" w:rsidRPr="00BE46EE">
        <w:rPr>
          <w:rFonts w:asciiTheme="minorHAnsi" w:eastAsia="Cambria" w:hAnsiTheme="minorHAnsi" w:cs="Cambria"/>
          <w:color w:val="000000"/>
          <w:sz w:val="18"/>
          <w:szCs w:val="18"/>
        </w:rPr>
        <w:t>emu karę umowną w wysokości 5</w:t>
      </w:r>
      <w:r w:rsidRPr="00BE46EE">
        <w:rPr>
          <w:rFonts w:asciiTheme="minorHAnsi" w:eastAsia="Cambria" w:hAnsiTheme="minorHAnsi" w:cs="Cambria"/>
          <w:color w:val="000000"/>
          <w:sz w:val="18"/>
          <w:szCs w:val="18"/>
        </w:rPr>
        <w:t xml:space="preserve">% wartości określonej w </w:t>
      </w:r>
      <w:r w:rsidRPr="00FB292D">
        <w:rPr>
          <w:rFonts w:asciiTheme="minorHAnsi" w:eastAsia="Cambria" w:hAnsiTheme="minorHAnsi" w:cs="Cambria"/>
          <w:color w:val="000000"/>
          <w:sz w:val="18"/>
          <w:szCs w:val="18"/>
        </w:rPr>
        <w:t xml:space="preserve">§ </w:t>
      </w:r>
      <w:r w:rsidR="00FB292D">
        <w:rPr>
          <w:rFonts w:asciiTheme="minorHAnsi" w:eastAsia="Cambria" w:hAnsiTheme="minorHAnsi" w:cs="Cambria"/>
          <w:color w:val="000000"/>
          <w:sz w:val="18"/>
          <w:szCs w:val="18"/>
        </w:rPr>
        <w:t>4</w:t>
      </w:r>
      <w:r w:rsidRPr="00FB292D">
        <w:rPr>
          <w:rFonts w:asciiTheme="minorHAnsi" w:eastAsia="Cambria" w:hAnsiTheme="minorHAnsi" w:cs="Cambria"/>
          <w:color w:val="000000"/>
          <w:sz w:val="18"/>
          <w:szCs w:val="18"/>
        </w:rPr>
        <w:t xml:space="preserve"> ust. </w:t>
      </w:r>
      <w:r w:rsidR="00FB292D">
        <w:rPr>
          <w:rFonts w:asciiTheme="minorHAnsi" w:eastAsia="Cambria" w:hAnsiTheme="minorHAnsi" w:cs="Cambria"/>
          <w:color w:val="000000"/>
          <w:sz w:val="18"/>
          <w:szCs w:val="18"/>
        </w:rPr>
        <w:t>3</w:t>
      </w:r>
      <w:r w:rsidRPr="00BE46EE">
        <w:rPr>
          <w:rFonts w:asciiTheme="minorHAnsi" w:eastAsia="Cambria" w:hAnsiTheme="minorHAnsi" w:cs="Cambria"/>
          <w:color w:val="000000"/>
          <w:sz w:val="18"/>
          <w:szCs w:val="18"/>
        </w:rPr>
        <w:t>.</w:t>
      </w:r>
      <w:r w:rsidR="009E3AC9">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 xml:space="preserve">Wykonawca </w:t>
      </w:r>
      <w:r w:rsidR="009E3AC9">
        <w:rPr>
          <w:rFonts w:asciiTheme="minorHAnsi" w:eastAsia="Cambria" w:hAnsiTheme="minorHAnsi" w:cs="Cambria"/>
          <w:color w:val="000000"/>
          <w:sz w:val="18"/>
          <w:szCs w:val="18"/>
        </w:rPr>
        <w:t xml:space="preserve">podpisując tę umowę </w:t>
      </w:r>
      <w:r w:rsidRPr="00BE46EE">
        <w:rPr>
          <w:rFonts w:asciiTheme="minorHAnsi" w:eastAsia="Cambria" w:hAnsiTheme="minorHAnsi" w:cs="Cambria"/>
          <w:color w:val="000000"/>
          <w:sz w:val="18"/>
          <w:szCs w:val="18"/>
        </w:rPr>
        <w:t>wyraża zgodę na potrącenie przez Zamawiającego kar umownych z przysługującej Wykonawcy należności - na podstawie noty obciążeniowej wystawionej przez Zamawiającego.</w:t>
      </w:r>
    </w:p>
    <w:p w14:paraId="3B46DF63" w14:textId="77777777" w:rsidR="00A74FE2" w:rsidRPr="00BE46EE" w:rsidRDefault="00D85A54" w:rsidP="00C47529">
      <w:pPr>
        <w:numPr>
          <w:ilvl w:val="0"/>
          <w:numId w:val="1"/>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Zamawiający może dochodzić na zasadach ogólnych odszkodowania przewyższającego kary umowne.</w:t>
      </w:r>
    </w:p>
    <w:p w14:paraId="4EDE161C" w14:textId="39383B23" w:rsidR="00A74FE2" w:rsidRPr="00EE5F2F" w:rsidRDefault="00CE2F2D"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 </w:t>
      </w:r>
      <w:r w:rsidR="00EE5F2F">
        <w:rPr>
          <w:rFonts w:asciiTheme="minorHAnsi" w:eastAsia="Cambria" w:hAnsiTheme="minorHAnsi" w:cs="Cambria"/>
          <w:b/>
          <w:color w:val="000000"/>
          <w:sz w:val="18"/>
          <w:szCs w:val="18"/>
        </w:rPr>
        <w:t>6</w:t>
      </w:r>
    </w:p>
    <w:p w14:paraId="390316E6" w14:textId="39366DE6" w:rsidR="00A74FE2" w:rsidRPr="00BE46EE" w:rsidRDefault="004F29E9" w:rsidP="00C47529">
      <w:pPr>
        <w:numPr>
          <w:ilvl w:val="0"/>
          <w:numId w:val="6"/>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Oprócz podstaw wynikających z obowiązujących prze</w:t>
      </w:r>
      <w:r w:rsidR="00D85A54" w:rsidRPr="00BE46EE">
        <w:rPr>
          <w:rFonts w:asciiTheme="minorHAnsi" w:eastAsia="Cambria" w:hAnsiTheme="minorHAnsi" w:cs="Cambria"/>
          <w:color w:val="000000"/>
          <w:sz w:val="18"/>
          <w:szCs w:val="18"/>
        </w:rPr>
        <w:t xml:space="preserve">pisów prawa, Zamawiającemu przysługuje prawo rozwiązania </w:t>
      </w:r>
      <w:r w:rsidR="00636AFA">
        <w:rPr>
          <w:rFonts w:asciiTheme="minorHAnsi" w:eastAsia="Cambria" w:hAnsiTheme="minorHAnsi" w:cs="Cambria"/>
          <w:color w:val="000000"/>
          <w:sz w:val="18"/>
          <w:szCs w:val="18"/>
        </w:rPr>
        <w:t>Umowy</w:t>
      </w:r>
      <w:r w:rsidR="00D85A54" w:rsidRPr="00BE46EE">
        <w:rPr>
          <w:rFonts w:asciiTheme="minorHAnsi" w:eastAsia="Cambria" w:hAnsiTheme="minorHAnsi" w:cs="Cambria"/>
          <w:color w:val="000000"/>
          <w:sz w:val="18"/>
          <w:szCs w:val="18"/>
        </w:rPr>
        <w:t xml:space="preserve"> ze skutkiem natychmiastowym, gdy: </w:t>
      </w:r>
    </w:p>
    <w:p w14:paraId="46925084" w14:textId="46C0E144" w:rsidR="00A74FE2" w:rsidRPr="00BE46EE" w:rsidRDefault="00D85A54" w:rsidP="00C47529">
      <w:pPr>
        <w:pStyle w:val="Akapitzlist"/>
        <w:numPr>
          <w:ilvl w:val="0"/>
          <w:numId w:val="7"/>
        </w:numPr>
        <w:pBdr>
          <w:top w:val="nil"/>
          <w:left w:val="nil"/>
          <w:bottom w:val="nil"/>
          <w:right w:val="nil"/>
          <w:between w:val="nil"/>
        </w:pBdr>
        <w:spacing w:line="240" w:lineRule="auto"/>
        <w:ind w:leftChars="0" w:left="567" w:firstLineChars="0" w:hanging="283"/>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Wykonawca wykonuje umowę niezgodnie z jej warunkami, nie zachowuje jakości i terminowości usług;</w:t>
      </w:r>
    </w:p>
    <w:p w14:paraId="7627C56C" w14:textId="2AFE11CD" w:rsidR="00A74FE2" w:rsidRPr="00BE46EE" w:rsidRDefault="00D85A54" w:rsidP="00C47529">
      <w:pPr>
        <w:numPr>
          <w:ilvl w:val="0"/>
          <w:numId w:val="7"/>
        </w:numPr>
        <w:pBdr>
          <w:top w:val="nil"/>
          <w:left w:val="nil"/>
          <w:bottom w:val="nil"/>
          <w:right w:val="nil"/>
          <w:between w:val="nil"/>
        </w:pBdr>
        <w:spacing w:line="240" w:lineRule="auto"/>
        <w:ind w:leftChars="118" w:left="566" w:hangingChars="157" w:hanging="283"/>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wystąpią okoliczności powodujące, że wykonanie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nie leży w interesie publicznym, czego nie </w:t>
      </w:r>
      <w:r w:rsidR="00BE46EE" w:rsidRPr="00BE46EE">
        <w:rPr>
          <w:rFonts w:asciiTheme="minorHAnsi" w:eastAsia="Cambria" w:hAnsiTheme="minorHAnsi" w:cs="Cambria"/>
          <w:color w:val="000000"/>
          <w:sz w:val="18"/>
          <w:szCs w:val="18"/>
        </w:rPr>
        <w:t xml:space="preserve">można </w:t>
      </w:r>
      <w:r w:rsidRPr="00BE46EE">
        <w:rPr>
          <w:rFonts w:asciiTheme="minorHAnsi" w:eastAsia="Cambria" w:hAnsiTheme="minorHAnsi" w:cs="Cambria"/>
          <w:color w:val="000000"/>
          <w:sz w:val="18"/>
          <w:szCs w:val="18"/>
        </w:rPr>
        <w:t xml:space="preserve">było przewidzieć w chwili zawarcia </w:t>
      </w:r>
      <w:r w:rsidR="00636AFA">
        <w:rPr>
          <w:rFonts w:asciiTheme="minorHAnsi" w:eastAsia="Cambria" w:hAnsiTheme="minorHAnsi" w:cs="Cambria"/>
          <w:color w:val="000000"/>
          <w:sz w:val="18"/>
          <w:szCs w:val="18"/>
        </w:rPr>
        <w:t>Umowy</w:t>
      </w:r>
      <w:r w:rsidR="00220C2C">
        <w:rPr>
          <w:rFonts w:asciiTheme="minorHAnsi" w:eastAsia="Cambria" w:hAnsiTheme="minorHAnsi" w:cs="Cambria"/>
          <w:color w:val="000000"/>
          <w:sz w:val="18"/>
          <w:szCs w:val="18"/>
        </w:rPr>
        <w:t xml:space="preserve"> - w</w:t>
      </w:r>
      <w:r w:rsidRPr="00BE46EE">
        <w:rPr>
          <w:rFonts w:asciiTheme="minorHAnsi" w:eastAsia="Cambria" w:hAnsiTheme="minorHAnsi" w:cs="Cambria"/>
          <w:color w:val="000000"/>
          <w:sz w:val="18"/>
          <w:szCs w:val="18"/>
        </w:rPr>
        <w:t xml:space="preserve"> takim </w:t>
      </w:r>
      <w:r w:rsidR="00220C2C">
        <w:rPr>
          <w:rFonts w:asciiTheme="minorHAnsi" w:eastAsia="Cambria" w:hAnsiTheme="minorHAnsi" w:cs="Cambria"/>
          <w:color w:val="000000"/>
          <w:sz w:val="18"/>
          <w:szCs w:val="18"/>
        </w:rPr>
        <w:t>przy</w:t>
      </w:r>
      <w:r w:rsidRPr="00BE46EE">
        <w:rPr>
          <w:rFonts w:asciiTheme="minorHAnsi" w:eastAsia="Cambria" w:hAnsiTheme="minorHAnsi" w:cs="Cambria"/>
          <w:color w:val="000000"/>
          <w:sz w:val="18"/>
          <w:szCs w:val="18"/>
        </w:rPr>
        <w:t xml:space="preserve">padku Wykonawca może żądać jedynie wynagrodzenia należnego mu z tytułu wykonania części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w:t>
      </w:r>
    </w:p>
    <w:p w14:paraId="6ECDA888" w14:textId="726AEB35" w:rsidR="00A74FE2" w:rsidRPr="00BE46EE" w:rsidRDefault="00D85A54" w:rsidP="00C47529">
      <w:pPr>
        <w:numPr>
          <w:ilvl w:val="0"/>
          <w:numId w:val="7"/>
        </w:numPr>
        <w:pBdr>
          <w:top w:val="nil"/>
          <w:left w:val="nil"/>
          <w:bottom w:val="nil"/>
          <w:right w:val="nil"/>
          <w:between w:val="nil"/>
        </w:pBdr>
        <w:spacing w:line="240" w:lineRule="auto"/>
        <w:ind w:leftChars="118" w:left="566" w:hangingChars="157" w:hanging="283"/>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gdy Instytucja Pośrednicząca wyrazi sprzeciw wobec powierzenia Wykonawcy przetwarzania danych osobowych – jeśli przetwarzanie ich jest niezbędne dla realizacji niniejszej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w:t>
      </w:r>
    </w:p>
    <w:p w14:paraId="62C7639D" w14:textId="28D1A02A" w:rsidR="00A74FE2" w:rsidRPr="00BE46EE" w:rsidRDefault="00D85A54" w:rsidP="00C47529">
      <w:pPr>
        <w:numPr>
          <w:ilvl w:val="0"/>
          <w:numId w:val="6"/>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Oświadczenie o rozwiązaniu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winno być złożone na piśmie w terminie 30 dni od powzięcia wiadomości o przyczynie.</w:t>
      </w:r>
    </w:p>
    <w:p w14:paraId="03611315" w14:textId="77060F97" w:rsidR="002C0366" w:rsidRPr="00BE46EE" w:rsidRDefault="00D85A54" w:rsidP="00C47529">
      <w:pPr>
        <w:numPr>
          <w:ilvl w:val="0"/>
          <w:numId w:val="6"/>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Strony przewidują możliwość rozwiązania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z zachowaniem miesięcznego okresu wypowiedzenia.</w:t>
      </w:r>
    </w:p>
    <w:p w14:paraId="7EC46CF9" w14:textId="5BC1978A" w:rsidR="00A74FE2" w:rsidRPr="00BE46EE" w:rsidRDefault="00D85A54" w:rsidP="00C47529">
      <w:pPr>
        <w:numPr>
          <w:ilvl w:val="0"/>
          <w:numId w:val="6"/>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Strony dopuszczają  możliwość rozwiązania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w każdej chwili na mocy porozumienia Stron.</w:t>
      </w:r>
    </w:p>
    <w:p w14:paraId="13284DD1" w14:textId="14145A1E" w:rsidR="00A74FE2" w:rsidRPr="00EE5F2F" w:rsidRDefault="004F29E9"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 </w:t>
      </w:r>
      <w:r w:rsidR="00EE5F2F">
        <w:rPr>
          <w:rFonts w:asciiTheme="minorHAnsi" w:eastAsia="Cambria" w:hAnsiTheme="minorHAnsi" w:cs="Cambria"/>
          <w:b/>
          <w:color w:val="000000"/>
          <w:sz w:val="18"/>
          <w:szCs w:val="18"/>
        </w:rPr>
        <w:t>7</w:t>
      </w:r>
    </w:p>
    <w:p w14:paraId="0C3E1928" w14:textId="423522A6" w:rsidR="00A74FE2" w:rsidRPr="00BE46EE" w:rsidRDefault="00D85A54" w:rsidP="00C47529">
      <w:pPr>
        <w:numPr>
          <w:ilvl w:val="0"/>
          <w:numId w:val="5"/>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Osobą odpowiedzialną ze strony Wykonawcy za realizację przedmiotu zamówienia </w:t>
      </w:r>
      <w:r w:rsidR="006029BB">
        <w:rPr>
          <w:rFonts w:asciiTheme="minorHAnsi" w:eastAsia="Cambria" w:hAnsiTheme="minorHAnsi" w:cs="Cambria"/>
          <w:color w:val="000000"/>
          <w:sz w:val="18"/>
          <w:szCs w:val="18"/>
        </w:rPr>
        <w:t>-</w:t>
      </w:r>
      <w:r w:rsidRPr="00BE46EE">
        <w:rPr>
          <w:rFonts w:asciiTheme="minorHAnsi" w:eastAsia="Cambria" w:hAnsiTheme="minorHAnsi" w:cs="Cambria"/>
          <w:color w:val="000000"/>
          <w:sz w:val="18"/>
          <w:szCs w:val="18"/>
        </w:rPr>
        <w:t xml:space="preserve"> upowa</w:t>
      </w:r>
      <w:r w:rsidR="006029BB">
        <w:rPr>
          <w:rFonts w:asciiTheme="minorHAnsi" w:eastAsia="Cambria" w:hAnsiTheme="minorHAnsi" w:cs="Cambria"/>
          <w:color w:val="000000"/>
          <w:sz w:val="18"/>
          <w:szCs w:val="18"/>
        </w:rPr>
        <w:t xml:space="preserve">żnioną do </w:t>
      </w:r>
      <w:r w:rsidRPr="00BE46EE">
        <w:rPr>
          <w:rFonts w:asciiTheme="minorHAnsi" w:eastAsia="Cambria" w:hAnsiTheme="minorHAnsi" w:cs="Cambria"/>
          <w:color w:val="000000"/>
          <w:sz w:val="18"/>
          <w:szCs w:val="18"/>
        </w:rPr>
        <w:t>reprezentowania Wykonawcy jest : …………………………………. (nr tel</w:t>
      </w:r>
      <w:r w:rsidR="002D1E1E">
        <w:rPr>
          <w:rFonts w:asciiTheme="minorHAnsi" w:eastAsia="Cambria" w:hAnsiTheme="minorHAnsi" w:cs="Cambria"/>
          <w:color w:val="000000"/>
          <w:sz w:val="18"/>
          <w:szCs w:val="18"/>
        </w:rPr>
        <w:t>. ……….</w:t>
      </w:r>
      <w:r w:rsidRPr="00BE46EE">
        <w:rPr>
          <w:rFonts w:asciiTheme="minorHAnsi" w:eastAsia="Cambria" w:hAnsiTheme="minorHAnsi" w:cs="Cambria"/>
          <w:color w:val="000000"/>
          <w:sz w:val="18"/>
          <w:szCs w:val="18"/>
        </w:rPr>
        <w:t>… , e-mail …………….)</w:t>
      </w:r>
    </w:p>
    <w:p w14:paraId="4557B8EC" w14:textId="411982ED" w:rsidR="00A74FE2" w:rsidRPr="00BE46EE" w:rsidRDefault="00D85A54" w:rsidP="00C47529">
      <w:pPr>
        <w:numPr>
          <w:ilvl w:val="0"/>
          <w:numId w:val="5"/>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Osobą odpowiedzialną ze strony Zamawiającego za realizację przedmiotu zamówienia </w:t>
      </w:r>
      <w:r w:rsidR="006029BB">
        <w:rPr>
          <w:rFonts w:asciiTheme="minorHAnsi" w:eastAsia="Cambria" w:hAnsiTheme="minorHAnsi" w:cs="Cambria"/>
          <w:color w:val="000000"/>
          <w:sz w:val="18"/>
          <w:szCs w:val="18"/>
        </w:rPr>
        <w:t>-</w:t>
      </w:r>
      <w:r w:rsidR="006029BB" w:rsidRPr="00BE46EE">
        <w:rPr>
          <w:rFonts w:asciiTheme="minorHAnsi" w:eastAsia="Cambria" w:hAnsiTheme="minorHAnsi" w:cs="Cambria"/>
          <w:color w:val="000000"/>
          <w:sz w:val="18"/>
          <w:szCs w:val="18"/>
        </w:rPr>
        <w:t xml:space="preserve"> upowa</w:t>
      </w:r>
      <w:r w:rsidR="006029BB">
        <w:rPr>
          <w:rFonts w:asciiTheme="minorHAnsi" w:eastAsia="Cambria" w:hAnsiTheme="minorHAnsi" w:cs="Cambria"/>
          <w:color w:val="000000"/>
          <w:sz w:val="18"/>
          <w:szCs w:val="18"/>
        </w:rPr>
        <w:t xml:space="preserve">żnioną do </w:t>
      </w:r>
      <w:r w:rsidR="006029BB" w:rsidRPr="00BE46EE">
        <w:rPr>
          <w:rFonts w:asciiTheme="minorHAnsi" w:eastAsia="Cambria" w:hAnsiTheme="minorHAnsi" w:cs="Cambria"/>
          <w:color w:val="000000"/>
          <w:sz w:val="18"/>
          <w:szCs w:val="18"/>
        </w:rPr>
        <w:t>reprezentowania</w:t>
      </w:r>
      <w:r w:rsidRPr="00BE46EE">
        <w:rPr>
          <w:rFonts w:asciiTheme="minorHAnsi" w:eastAsia="Cambria" w:hAnsiTheme="minorHAnsi" w:cs="Cambria"/>
          <w:color w:val="000000"/>
          <w:sz w:val="18"/>
          <w:szCs w:val="18"/>
        </w:rPr>
        <w:t xml:space="preserve"> Zamawiającego  jest : …………………………………. (nr tel</w:t>
      </w:r>
      <w:r w:rsidR="002D1E1E">
        <w:rPr>
          <w:rFonts w:asciiTheme="minorHAnsi" w:eastAsia="Cambria" w:hAnsiTheme="minorHAnsi" w:cs="Cambria"/>
          <w:color w:val="000000"/>
          <w:sz w:val="18"/>
          <w:szCs w:val="18"/>
        </w:rPr>
        <w:t>. ……..</w:t>
      </w:r>
      <w:r w:rsidRPr="00BE46EE">
        <w:rPr>
          <w:rFonts w:asciiTheme="minorHAnsi" w:eastAsia="Cambria" w:hAnsiTheme="minorHAnsi" w:cs="Cambria"/>
          <w:color w:val="000000"/>
          <w:sz w:val="18"/>
          <w:szCs w:val="18"/>
        </w:rPr>
        <w:t>… , e-mail …………….)</w:t>
      </w:r>
    </w:p>
    <w:p w14:paraId="515E01B6" w14:textId="7276F352" w:rsidR="00A74FE2" w:rsidRPr="00BE46EE" w:rsidRDefault="00D85A54" w:rsidP="00C47529">
      <w:pPr>
        <w:numPr>
          <w:ilvl w:val="0"/>
          <w:numId w:val="5"/>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Osoba upoważniona do współpracy ze strony Zamawiającego </w:t>
      </w:r>
      <w:r w:rsidR="00BE46EE" w:rsidRPr="00BE46EE">
        <w:rPr>
          <w:rFonts w:asciiTheme="minorHAnsi" w:eastAsia="Cambria" w:hAnsiTheme="minorHAnsi" w:cs="Cambria"/>
          <w:color w:val="000000"/>
          <w:sz w:val="18"/>
          <w:szCs w:val="18"/>
        </w:rPr>
        <w:t xml:space="preserve">uprawniona jest do dokonywania </w:t>
      </w:r>
      <w:r w:rsidRPr="00BE46EE">
        <w:rPr>
          <w:rFonts w:asciiTheme="minorHAnsi" w:eastAsia="Cambria" w:hAnsiTheme="minorHAnsi" w:cs="Cambria"/>
          <w:color w:val="000000"/>
          <w:sz w:val="18"/>
          <w:szCs w:val="18"/>
        </w:rPr>
        <w:t xml:space="preserve">w imieniu i na rzecz Zamawiającego wszelkich czynności związanych </w:t>
      </w:r>
      <w:r w:rsidR="00BE46EE" w:rsidRPr="00BE46EE">
        <w:rPr>
          <w:rFonts w:asciiTheme="minorHAnsi" w:eastAsia="Cambria" w:hAnsiTheme="minorHAnsi" w:cs="Cambria"/>
          <w:color w:val="000000"/>
          <w:sz w:val="18"/>
          <w:szCs w:val="18"/>
        </w:rPr>
        <w:t xml:space="preserve">z realizacją niniejszej </w:t>
      </w:r>
      <w:r w:rsidR="00636AFA">
        <w:rPr>
          <w:rFonts w:asciiTheme="minorHAnsi" w:eastAsia="Cambria" w:hAnsiTheme="minorHAnsi" w:cs="Cambria"/>
          <w:color w:val="000000"/>
          <w:sz w:val="18"/>
          <w:szCs w:val="18"/>
        </w:rPr>
        <w:t>Umowy</w:t>
      </w:r>
      <w:r w:rsidR="00BE46EE" w:rsidRPr="00BE46EE">
        <w:rPr>
          <w:rFonts w:asciiTheme="minorHAnsi" w:eastAsia="Cambria" w:hAnsiTheme="minorHAnsi" w:cs="Cambria"/>
          <w:color w:val="000000"/>
          <w:sz w:val="18"/>
          <w:szCs w:val="18"/>
        </w:rPr>
        <w:t xml:space="preserve">, </w:t>
      </w:r>
      <w:r w:rsidRPr="00BE46EE">
        <w:rPr>
          <w:rFonts w:asciiTheme="minorHAnsi" w:eastAsia="Cambria" w:hAnsiTheme="minorHAnsi" w:cs="Cambria"/>
          <w:color w:val="000000"/>
          <w:sz w:val="18"/>
          <w:szCs w:val="18"/>
        </w:rPr>
        <w:t xml:space="preserve">za wyjątkiem rozwiązania, wypowiedzenia, odstąpienia od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zmiany wysokości wynagrodzenia oraz zmiany przedmiotu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w:t>
      </w:r>
    </w:p>
    <w:p w14:paraId="1E748400" w14:textId="2FF6299D" w:rsidR="00A74FE2" w:rsidRPr="00BE46EE" w:rsidRDefault="00D85A54" w:rsidP="00C47529">
      <w:pPr>
        <w:numPr>
          <w:ilvl w:val="0"/>
          <w:numId w:val="5"/>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Zmiana osoby wskazanej w ust. 2 wymaga pisemnego powiadomienia drugiej strony.  Nie wymaga zmiany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w:t>
      </w:r>
    </w:p>
    <w:p w14:paraId="76F8C884" w14:textId="70F189AB" w:rsidR="00A74FE2" w:rsidRPr="00BE46EE" w:rsidRDefault="00D85A54" w:rsidP="00C47529">
      <w:pPr>
        <w:numPr>
          <w:ilvl w:val="0"/>
          <w:numId w:val="5"/>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Wykonawca zobowiązany jest niezwłocznie poinformować Zamawiającego na piśmie o zmianie adresu swojej siedziby lub adresu dla doręczeń. W razie braku tak</w:t>
      </w:r>
      <w:r w:rsidR="00BB2825" w:rsidRPr="00BE46EE">
        <w:rPr>
          <w:rFonts w:asciiTheme="minorHAnsi" w:eastAsia="Cambria" w:hAnsiTheme="minorHAnsi" w:cs="Cambria"/>
          <w:color w:val="000000"/>
          <w:sz w:val="18"/>
          <w:szCs w:val="18"/>
        </w:rPr>
        <w:t xml:space="preserve">iej informacji, wszelkie pisma </w:t>
      </w:r>
      <w:r w:rsidRPr="00BE46EE">
        <w:rPr>
          <w:rFonts w:asciiTheme="minorHAnsi" w:eastAsia="Cambria" w:hAnsiTheme="minorHAnsi" w:cs="Cambria"/>
          <w:color w:val="000000"/>
          <w:sz w:val="18"/>
          <w:szCs w:val="18"/>
        </w:rPr>
        <w:t>i przesyłki wysłane na adres Wykonawcy wskazany w n</w:t>
      </w:r>
      <w:r w:rsidR="00BB2825" w:rsidRPr="00BE46EE">
        <w:rPr>
          <w:rFonts w:asciiTheme="minorHAnsi" w:eastAsia="Cambria" w:hAnsiTheme="minorHAnsi" w:cs="Cambria"/>
          <w:color w:val="000000"/>
          <w:sz w:val="18"/>
          <w:szCs w:val="18"/>
        </w:rPr>
        <w:t xml:space="preserve">iniejszej umowie będą uznawane </w:t>
      </w:r>
      <w:r w:rsidRPr="00BE46EE">
        <w:rPr>
          <w:rFonts w:asciiTheme="minorHAnsi" w:eastAsia="Cambria" w:hAnsiTheme="minorHAnsi" w:cs="Cambria"/>
          <w:color w:val="000000"/>
          <w:sz w:val="18"/>
          <w:szCs w:val="18"/>
        </w:rPr>
        <w:t>za doręczone.</w:t>
      </w:r>
    </w:p>
    <w:p w14:paraId="20078786" w14:textId="6F04DF1A" w:rsidR="00A74FE2" w:rsidRPr="00EE5F2F" w:rsidRDefault="00BE780C"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 </w:t>
      </w:r>
      <w:r w:rsidR="00EE5F2F">
        <w:rPr>
          <w:rFonts w:asciiTheme="minorHAnsi" w:eastAsia="Cambria" w:hAnsiTheme="minorHAnsi" w:cs="Cambria"/>
          <w:b/>
          <w:color w:val="000000"/>
          <w:sz w:val="18"/>
          <w:szCs w:val="18"/>
        </w:rPr>
        <w:t>8</w:t>
      </w:r>
    </w:p>
    <w:p w14:paraId="5BE6DA46" w14:textId="57282B74" w:rsidR="00A74FE2" w:rsidRPr="009E3AC9" w:rsidRDefault="00D85A54" w:rsidP="00C47529">
      <w:pPr>
        <w:numPr>
          <w:ilvl w:val="0"/>
          <w:numId w:val="8"/>
        </w:numPr>
        <w:pBdr>
          <w:top w:val="nil"/>
          <w:left w:val="nil"/>
          <w:bottom w:val="nil"/>
          <w:right w:val="nil"/>
          <w:between w:val="nil"/>
        </w:pBdr>
        <w:spacing w:line="240" w:lineRule="auto"/>
        <w:ind w:left="250" w:hangingChars="143" w:hanging="252"/>
        <w:jc w:val="both"/>
        <w:rPr>
          <w:rFonts w:asciiTheme="minorHAnsi" w:eastAsia="Cambria" w:hAnsiTheme="minorHAnsi" w:cs="Cambria"/>
          <w:color w:val="000000"/>
          <w:spacing w:val="-4"/>
          <w:sz w:val="18"/>
          <w:szCs w:val="18"/>
        </w:rPr>
      </w:pPr>
      <w:r w:rsidRPr="009E3AC9">
        <w:rPr>
          <w:rFonts w:asciiTheme="minorHAnsi" w:eastAsia="Cambria" w:hAnsiTheme="minorHAnsi" w:cs="Cambria"/>
          <w:color w:val="000000"/>
          <w:spacing w:val="-4"/>
          <w:sz w:val="18"/>
          <w:szCs w:val="18"/>
        </w:rPr>
        <w:t>Wykonawca, na każdorazowe żądanie Zamawiającego, będzie udzielał Zamawiającem</w:t>
      </w:r>
      <w:r w:rsidR="00BB2825" w:rsidRPr="009E3AC9">
        <w:rPr>
          <w:rFonts w:asciiTheme="minorHAnsi" w:eastAsia="Cambria" w:hAnsiTheme="minorHAnsi" w:cs="Cambria"/>
          <w:color w:val="000000"/>
          <w:spacing w:val="-4"/>
          <w:sz w:val="18"/>
          <w:szCs w:val="18"/>
        </w:rPr>
        <w:t xml:space="preserve">u informacji </w:t>
      </w:r>
      <w:r w:rsidR="00BE46EE" w:rsidRPr="009E3AC9">
        <w:rPr>
          <w:rFonts w:asciiTheme="minorHAnsi" w:eastAsia="Cambria" w:hAnsiTheme="minorHAnsi" w:cs="Cambria"/>
          <w:color w:val="000000"/>
          <w:spacing w:val="-4"/>
          <w:sz w:val="18"/>
          <w:szCs w:val="18"/>
        </w:rPr>
        <w:t xml:space="preserve">o sposobie </w:t>
      </w:r>
      <w:r w:rsidRPr="009E3AC9">
        <w:rPr>
          <w:rFonts w:asciiTheme="minorHAnsi" w:eastAsia="Cambria" w:hAnsiTheme="minorHAnsi" w:cs="Cambria"/>
          <w:color w:val="000000"/>
          <w:spacing w:val="-4"/>
          <w:sz w:val="18"/>
          <w:szCs w:val="18"/>
        </w:rPr>
        <w:t xml:space="preserve">wykonywania </w:t>
      </w:r>
      <w:r w:rsidR="00636AFA">
        <w:rPr>
          <w:rFonts w:asciiTheme="minorHAnsi" w:eastAsia="Cambria" w:hAnsiTheme="minorHAnsi" w:cs="Cambria"/>
          <w:color w:val="000000"/>
          <w:spacing w:val="-4"/>
          <w:sz w:val="18"/>
          <w:szCs w:val="18"/>
        </w:rPr>
        <w:t>Umowy</w:t>
      </w:r>
      <w:r w:rsidRPr="009E3AC9">
        <w:rPr>
          <w:rFonts w:asciiTheme="minorHAnsi" w:eastAsia="Cambria" w:hAnsiTheme="minorHAnsi" w:cs="Cambria"/>
          <w:color w:val="000000"/>
          <w:spacing w:val="-4"/>
          <w:sz w:val="18"/>
          <w:szCs w:val="18"/>
        </w:rPr>
        <w:t xml:space="preserve">. </w:t>
      </w:r>
    </w:p>
    <w:p w14:paraId="42508AEB" w14:textId="23EA3F73" w:rsidR="00A74FE2" w:rsidRPr="00BE46EE" w:rsidRDefault="00D85A54" w:rsidP="00C47529">
      <w:pPr>
        <w:numPr>
          <w:ilvl w:val="0"/>
          <w:numId w:val="8"/>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Wykonawca umożliwi Zamawiającemu przeprowadzenie weryfikacji poprawn</w:t>
      </w:r>
      <w:r w:rsidR="00220C2C">
        <w:rPr>
          <w:rFonts w:asciiTheme="minorHAnsi" w:eastAsia="Cambria" w:hAnsiTheme="minorHAnsi" w:cs="Cambria"/>
          <w:color w:val="000000"/>
          <w:sz w:val="18"/>
          <w:szCs w:val="18"/>
        </w:rPr>
        <w:t>ości</w:t>
      </w:r>
      <w:r w:rsidRPr="00BE46EE">
        <w:rPr>
          <w:rFonts w:asciiTheme="minorHAnsi" w:eastAsia="Cambria" w:hAnsiTheme="minorHAnsi" w:cs="Cambria"/>
          <w:color w:val="000000"/>
          <w:sz w:val="18"/>
          <w:szCs w:val="18"/>
        </w:rPr>
        <w:t xml:space="preserve"> realizacji </w:t>
      </w:r>
      <w:r w:rsidR="00220C2C">
        <w:rPr>
          <w:rFonts w:asciiTheme="minorHAnsi" w:eastAsia="Cambria" w:hAnsiTheme="minorHAnsi" w:cs="Cambria"/>
          <w:color w:val="000000"/>
          <w:sz w:val="18"/>
          <w:szCs w:val="18"/>
        </w:rPr>
        <w:t xml:space="preserve">usługi z zapisami </w:t>
      </w:r>
      <w:r w:rsidRPr="00BE46EE">
        <w:rPr>
          <w:rFonts w:asciiTheme="minorHAnsi" w:eastAsia="Cambria" w:hAnsiTheme="minorHAnsi" w:cs="Cambria"/>
          <w:color w:val="000000"/>
          <w:sz w:val="18"/>
          <w:szCs w:val="18"/>
        </w:rPr>
        <w:t xml:space="preserve"> zamówienia. </w:t>
      </w:r>
    </w:p>
    <w:p w14:paraId="19F05EA6" w14:textId="2923C5B3" w:rsidR="00A74FE2" w:rsidRPr="00BE46EE" w:rsidRDefault="00D85A54" w:rsidP="00C47529">
      <w:pPr>
        <w:numPr>
          <w:ilvl w:val="0"/>
          <w:numId w:val="8"/>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Wykonawca zobowiązuje się poddać kontroli dokonywanej przez wszelkie uprawnione do tego podmioty – w szczególności w związku z realizacją niniejszej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w ramach programu finansowanego ze środków unijnych - w zakresie prawidłowoś</w:t>
      </w:r>
      <w:r w:rsidR="002C0366" w:rsidRPr="00BE46EE">
        <w:rPr>
          <w:rFonts w:asciiTheme="minorHAnsi" w:eastAsia="Cambria" w:hAnsiTheme="minorHAnsi" w:cs="Cambria"/>
          <w:color w:val="000000"/>
          <w:sz w:val="18"/>
          <w:szCs w:val="18"/>
        </w:rPr>
        <w:t xml:space="preserve">ci realizacji niniejszej </w:t>
      </w:r>
      <w:r w:rsidR="00636AFA">
        <w:rPr>
          <w:rFonts w:asciiTheme="minorHAnsi" w:eastAsia="Cambria" w:hAnsiTheme="minorHAnsi" w:cs="Cambria"/>
          <w:color w:val="000000"/>
          <w:sz w:val="18"/>
          <w:szCs w:val="18"/>
        </w:rPr>
        <w:t>Umowy</w:t>
      </w:r>
      <w:r w:rsidR="002C0366" w:rsidRPr="00BE46EE">
        <w:rPr>
          <w:rFonts w:asciiTheme="minorHAnsi" w:eastAsia="Cambria" w:hAnsiTheme="minorHAnsi" w:cs="Cambria"/>
          <w:color w:val="000000"/>
          <w:sz w:val="18"/>
          <w:szCs w:val="18"/>
        </w:rPr>
        <w:t>.</w:t>
      </w:r>
      <w:r w:rsidRPr="00BE46EE">
        <w:rPr>
          <w:rFonts w:asciiTheme="minorHAnsi" w:eastAsia="Cambria" w:hAnsiTheme="minorHAnsi" w:cs="Cambria"/>
          <w:color w:val="000000"/>
          <w:sz w:val="18"/>
          <w:szCs w:val="18"/>
        </w:rPr>
        <w:t xml:space="preserve"> Wykonawca umożliwi uprawnionym podmiotom wgląd we wszelkie dokumenty, w tym przechowywane w formie elektronicznej, a związane z realizacją niniejszej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w:t>
      </w:r>
    </w:p>
    <w:p w14:paraId="6419C948" w14:textId="1797703A" w:rsidR="0079052D" w:rsidRPr="00EE5F2F" w:rsidRDefault="00BE780C"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 </w:t>
      </w:r>
      <w:r w:rsidR="00EE5F2F">
        <w:rPr>
          <w:rFonts w:asciiTheme="minorHAnsi" w:eastAsia="Cambria" w:hAnsiTheme="minorHAnsi" w:cs="Cambria"/>
          <w:b/>
          <w:color w:val="000000"/>
          <w:sz w:val="18"/>
          <w:szCs w:val="18"/>
        </w:rPr>
        <w:t>9</w:t>
      </w:r>
    </w:p>
    <w:p w14:paraId="5D2EFA17" w14:textId="0C80E101" w:rsidR="0079052D" w:rsidRPr="006029BB" w:rsidRDefault="0079052D" w:rsidP="003B3084">
      <w:pPr>
        <w:numPr>
          <w:ilvl w:val="0"/>
          <w:numId w:val="14"/>
        </w:numPr>
        <w:pBdr>
          <w:top w:val="nil"/>
          <w:left w:val="nil"/>
          <w:bottom w:val="nil"/>
          <w:right w:val="nil"/>
          <w:between w:val="nil"/>
        </w:pBdr>
        <w:spacing w:line="240" w:lineRule="auto"/>
        <w:ind w:left="255" w:hangingChars="143" w:hanging="257"/>
        <w:jc w:val="both"/>
        <w:textDirection w:val="lrTb"/>
        <w:rPr>
          <w:rFonts w:asciiTheme="minorHAnsi" w:eastAsia="Cambria" w:hAnsiTheme="minorHAnsi" w:cs="Cambria"/>
          <w:color w:val="000000"/>
          <w:sz w:val="18"/>
          <w:szCs w:val="18"/>
        </w:rPr>
      </w:pPr>
      <w:r w:rsidRPr="006029BB">
        <w:rPr>
          <w:rFonts w:asciiTheme="minorHAnsi" w:eastAsia="Cambria" w:hAnsiTheme="minorHAnsi" w:cs="Cambria"/>
          <w:color w:val="000000"/>
          <w:sz w:val="18"/>
          <w:szCs w:val="18"/>
        </w:rPr>
        <w:t xml:space="preserve">Wykonawca zobowiązany jest do zachowania w tajemnicy wszelkich informacji uzyskanych od Zamawiającego,  w związku z wykonywaniem niniejszej </w:t>
      </w:r>
      <w:r w:rsidR="00636AFA">
        <w:rPr>
          <w:rFonts w:asciiTheme="minorHAnsi" w:eastAsia="Cambria" w:hAnsiTheme="minorHAnsi" w:cs="Cambria"/>
          <w:color w:val="000000"/>
          <w:sz w:val="18"/>
          <w:szCs w:val="18"/>
        </w:rPr>
        <w:t>Umowy</w:t>
      </w:r>
      <w:r w:rsidRPr="006029BB">
        <w:rPr>
          <w:rFonts w:asciiTheme="minorHAnsi" w:eastAsia="Cambria" w:hAnsiTheme="minorHAnsi" w:cs="Cambria"/>
          <w:color w:val="000000"/>
          <w:sz w:val="18"/>
          <w:szCs w:val="18"/>
        </w:rPr>
        <w:t>.</w:t>
      </w:r>
    </w:p>
    <w:p w14:paraId="6E3D3AD1" w14:textId="0CA12032" w:rsidR="0079052D" w:rsidRPr="006029BB" w:rsidRDefault="004D5C50" w:rsidP="003B3084">
      <w:pPr>
        <w:numPr>
          <w:ilvl w:val="0"/>
          <w:numId w:val="14"/>
        </w:numPr>
        <w:pBdr>
          <w:top w:val="nil"/>
          <w:left w:val="nil"/>
          <w:bottom w:val="nil"/>
          <w:right w:val="nil"/>
          <w:between w:val="nil"/>
        </w:pBdr>
        <w:spacing w:line="240" w:lineRule="auto"/>
        <w:ind w:left="255" w:hangingChars="143" w:hanging="257"/>
        <w:jc w:val="both"/>
        <w:textDirection w:val="lrTb"/>
        <w:rPr>
          <w:rFonts w:asciiTheme="minorHAnsi" w:eastAsia="Cambria" w:hAnsiTheme="minorHAnsi" w:cs="Cambria"/>
          <w:color w:val="000000"/>
          <w:sz w:val="18"/>
          <w:szCs w:val="18"/>
        </w:rPr>
      </w:pPr>
      <w:r>
        <w:rPr>
          <w:rFonts w:asciiTheme="minorHAnsi" w:eastAsia="Cambria" w:hAnsiTheme="minorHAnsi" w:cs="Cambria"/>
          <w:color w:val="000000"/>
          <w:sz w:val="18"/>
          <w:szCs w:val="18"/>
        </w:rPr>
        <w:t>A</w:t>
      </w:r>
      <w:r w:rsidR="0079052D" w:rsidRPr="006029BB">
        <w:rPr>
          <w:rFonts w:asciiTheme="minorHAnsi" w:eastAsia="Cambria" w:hAnsiTheme="minorHAnsi" w:cs="Cambria"/>
          <w:color w:val="000000"/>
          <w:sz w:val="18"/>
          <w:szCs w:val="18"/>
        </w:rPr>
        <w:t xml:space="preserve">dministratorem danych osobowych uczestników </w:t>
      </w:r>
      <w:r>
        <w:rPr>
          <w:rFonts w:asciiTheme="minorHAnsi" w:eastAsia="Cambria" w:hAnsiTheme="minorHAnsi" w:cs="Cambria"/>
          <w:color w:val="000000"/>
          <w:sz w:val="18"/>
          <w:szCs w:val="18"/>
        </w:rPr>
        <w:t>projektu</w:t>
      </w:r>
      <w:r w:rsidR="0079052D" w:rsidRPr="006029BB">
        <w:rPr>
          <w:rFonts w:asciiTheme="minorHAnsi" w:eastAsia="Cambria" w:hAnsiTheme="minorHAnsi" w:cs="Cambria"/>
          <w:color w:val="000000"/>
          <w:sz w:val="18"/>
          <w:szCs w:val="18"/>
        </w:rPr>
        <w:t xml:space="preserve"> jest Ministerstwo Rodziny i Polityki Społecznej.</w:t>
      </w:r>
    </w:p>
    <w:p w14:paraId="3E06446F" w14:textId="1B42459B" w:rsidR="0079052D" w:rsidRPr="006029BB" w:rsidRDefault="0079052D" w:rsidP="003B3084">
      <w:pPr>
        <w:numPr>
          <w:ilvl w:val="0"/>
          <w:numId w:val="14"/>
        </w:numPr>
        <w:pBdr>
          <w:top w:val="nil"/>
          <w:left w:val="nil"/>
          <w:bottom w:val="nil"/>
          <w:right w:val="nil"/>
          <w:between w:val="nil"/>
        </w:pBdr>
        <w:spacing w:line="240" w:lineRule="auto"/>
        <w:ind w:left="255" w:hangingChars="143" w:hanging="257"/>
        <w:jc w:val="both"/>
        <w:textDirection w:val="lrTb"/>
        <w:rPr>
          <w:rFonts w:asciiTheme="minorHAnsi" w:eastAsia="Cambria" w:hAnsiTheme="minorHAnsi" w:cs="Cambria"/>
          <w:color w:val="000000"/>
          <w:sz w:val="18"/>
          <w:szCs w:val="18"/>
        </w:rPr>
      </w:pPr>
      <w:r w:rsidRPr="006029BB">
        <w:rPr>
          <w:rFonts w:asciiTheme="minorHAnsi" w:eastAsia="Cambria" w:hAnsiTheme="minorHAnsi" w:cs="Cambria"/>
          <w:color w:val="000000"/>
          <w:sz w:val="18"/>
          <w:szCs w:val="18"/>
        </w:rPr>
        <w:t xml:space="preserve">Zamawiający </w:t>
      </w:r>
      <w:r w:rsidR="004D5C50" w:rsidRPr="006029BB">
        <w:rPr>
          <w:rFonts w:asciiTheme="minorHAnsi" w:eastAsia="Cambria" w:hAnsiTheme="minorHAnsi" w:cs="Cambria"/>
          <w:color w:val="000000"/>
          <w:sz w:val="18"/>
          <w:szCs w:val="18"/>
        </w:rPr>
        <w:t xml:space="preserve">nie wyraża zgody </w:t>
      </w:r>
      <w:r w:rsidR="00220C2C">
        <w:rPr>
          <w:rFonts w:asciiTheme="minorHAnsi" w:eastAsia="Cambria" w:hAnsiTheme="minorHAnsi" w:cs="Cambria"/>
          <w:color w:val="000000"/>
          <w:sz w:val="18"/>
          <w:szCs w:val="18"/>
        </w:rPr>
        <w:t xml:space="preserve">Wykonawcy </w:t>
      </w:r>
      <w:r w:rsidR="004D5C50" w:rsidRPr="006029BB">
        <w:rPr>
          <w:rFonts w:asciiTheme="minorHAnsi" w:eastAsia="Cambria" w:hAnsiTheme="minorHAnsi" w:cs="Cambria"/>
          <w:color w:val="000000"/>
          <w:sz w:val="18"/>
          <w:szCs w:val="18"/>
        </w:rPr>
        <w:t xml:space="preserve">na publikację wizerunku uczestników </w:t>
      </w:r>
      <w:r w:rsidR="004D5C50">
        <w:rPr>
          <w:rFonts w:asciiTheme="minorHAnsi" w:eastAsia="Cambria" w:hAnsiTheme="minorHAnsi" w:cs="Cambria"/>
          <w:color w:val="000000"/>
          <w:sz w:val="18"/>
          <w:szCs w:val="18"/>
        </w:rPr>
        <w:t xml:space="preserve">w jakiejkolwiek formie i </w:t>
      </w:r>
      <w:r w:rsidRPr="006029BB">
        <w:rPr>
          <w:rFonts w:asciiTheme="minorHAnsi" w:eastAsia="Cambria" w:hAnsiTheme="minorHAnsi" w:cs="Cambria"/>
          <w:color w:val="000000"/>
          <w:sz w:val="18"/>
          <w:szCs w:val="18"/>
        </w:rPr>
        <w:t xml:space="preserve">nie </w:t>
      </w:r>
      <w:r w:rsidR="004D5C50">
        <w:rPr>
          <w:rFonts w:asciiTheme="minorHAnsi" w:eastAsia="Cambria" w:hAnsiTheme="minorHAnsi" w:cs="Cambria"/>
          <w:color w:val="000000"/>
          <w:sz w:val="18"/>
          <w:szCs w:val="18"/>
        </w:rPr>
        <w:t>planuje</w:t>
      </w:r>
      <w:r w:rsidRPr="006029BB">
        <w:rPr>
          <w:rFonts w:asciiTheme="minorHAnsi" w:eastAsia="Cambria" w:hAnsiTheme="minorHAnsi" w:cs="Cambria"/>
          <w:color w:val="000000"/>
          <w:sz w:val="18"/>
          <w:szCs w:val="18"/>
        </w:rPr>
        <w:t xml:space="preserve"> przekazywać </w:t>
      </w:r>
      <w:r w:rsidR="00220C2C">
        <w:rPr>
          <w:rFonts w:asciiTheme="minorHAnsi" w:eastAsia="Cambria" w:hAnsiTheme="minorHAnsi" w:cs="Cambria"/>
          <w:color w:val="000000"/>
          <w:sz w:val="18"/>
          <w:szCs w:val="18"/>
        </w:rPr>
        <w:t>W</w:t>
      </w:r>
      <w:r w:rsidR="00220C2C" w:rsidRPr="006029BB">
        <w:rPr>
          <w:rFonts w:asciiTheme="minorHAnsi" w:eastAsia="Cambria" w:hAnsiTheme="minorHAnsi" w:cs="Cambria"/>
          <w:color w:val="000000"/>
          <w:sz w:val="18"/>
          <w:szCs w:val="18"/>
        </w:rPr>
        <w:t xml:space="preserve">ykonawcy </w:t>
      </w:r>
      <w:r w:rsidRPr="006029BB">
        <w:rPr>
          <w:rFonts w:asciiTheme="minorHAnsi" w:eastAsia="Cambria" w:hAnsiTheme="minorHAnsi" w:cs="Cambria"/>
          <w:color w:val="000000"/>
          <w:sz w:val="18"/>
          <w:szCs w:val="18"/>
        </w:rPr>
        <w:t>danych osobowych uczestników, co oznacza jednocześnie, że nie przekazuje danych osobowych do przetwarzania</w:t>
      </w:r>
      <w:r w:rsidR="00220C2C">
        <w:rPr>
          <w:rFonts w:asciiTheme="minorHAnsi" w:eastAsia="Cambria" w:hAnsiTheme="minorHAnsi" w:cs="Cambria"/>
          <w:color w:val="000000"/>
          <w:sz w:val="18"/>
          <w:szCs w:val="18"/>
        </w:rPr>
        <w:t xml:space="preserve"> – jeśli nie </w:t>
      </w:r>
      <w:r w:rsidRPr="006029BB">
        <w:rPr>
          <w:rFonts w:asciiTheme="minorHAnsi" w:eastAsia="Cambria" w:hAnsiTheme="minorHAnsi" w:cs="Cambria"/>
          <w:color w:val="000000"/>
          <w:sz w:val="18"/>
          <w:szCs w:val="18"/>
        </w:rPr>
        <w:t xml:space="preserve">dotyczy </w:t>
      </w:r>
      <w:r w:rsidR="00220C2C">
        <w:rPr>
          <w:rFonts w:asciiTheme="minorHAnsi" w:eastAsia="Cambria" w:hAnsiTheme="minorHAnsi" w:cs="Cambria"/>
          <w:color w:val="000000"/>
          <w:sz w:val="18"/>
          <w:szCs w:val="18"/>
        </w:rPr>
        <w:t xml:space="preserve">to </w:t>
      </w:r>
      <w:r w:rsidRPr="006029BB">
        <w:rPr>
          <w:rFonts w:asciiTheme="minorHAnsi" w:eastAsia="Cambria" w:hAnsiTheme="minorHAnsi" w:cs="Cambria"/>
          <w:color w:val="000000"/>
          <w:sz w:val="18"/>
          <w:szCs w:val="18"/>
        </w:rPr>
        <w:t>przetwarzania danych osobowych wynikających z innych przepisów prawa</w:t>
      </w:r>
      <w:r w:rsidR="00220C2C">
        <w:rPr>
          <w:rFonts w:asciiTheme="minorHAnsi" w:eastAsia="Cambria" w:hAnsiTheme="minorHAnsi" w:cs="Cambria"/>
          <w:color w:val="000000"/>
          <w:sz w:val="18"/>
          <w:szCs w:val="18"/>
        </w:rPr>
        <w:t>.</w:t>
      </w:r>
    </w:p>
    <w:p w14:paraId="3151B3BB" w14:textId="025EB026" w:rsidR="00A74FE2" w:rsidRPr="00EE5F2F" w:rsidRDefault="00BE780C"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1</w:t>
      </w:r>
      <w:r w:rsidR="00EE5F2F">
        <w:rPr>
          <w:rFonts w:asciiTheme="minorHAnsi" w:eastAsia="Cambria" w:hAnsiTheme="minorHAnsi" w:cs="Cambria"/>
          <w:b/>
          <w:color w:val="000000"/>
          <w:sz w:val="18"/>
          <w:szCs w:val="18"/>
        </w:rPr>
        <w:t>0</w:t>
      </w:r>
    </w:p>
    <w:p w14:paraId="2668E3B4" w14:textId="13D18F24" w:rsidR="00A74FE2" w:rsidRPr="00BE46EE" w:rsidRDefault="00D85A54" w:rsidP="00C47529">
      <w:pPr>
        <w:numPr>
          <w:ilvl w:val="0"/>
          <w:numId w:val="9"/>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 sprawach nieuregulowanych umową mają zastosowanie </w:t>
      </w:r>
      <w:r w:rsidR="00BE46EE" w:rsidRPr="00BE46EE">
        <w:rPr>
          <w:rFonts w:asciiTheme="minorHAnsi" w:eastAsia="Cambria" w:hAnsiTheme="minorHAnsi" w:cs="Cambria"/>
          <w:color w:val="000000"/>
          <w:sz w:val="18"/>
          <w:szCs w:val="18"/>
        </w:rPr>
        <w:t xml:space="preserve">przepisy prawa polskiego, </w:t>
      </w:r>
      <w:r w:rsidRPr="00BE46EE">
        <w:rPr>
          <w:rFonts w:asciiTheme="minorHAnsi" w:eastAsia="Cambria" w:hAnsiTheme="minorHAnsi" w:cs="Cambria"/>
          <w:color w:val="000000"/>
          <w:sz w:val="18"/>
          <w:szCs w:val="18"/>
        </w:rPr>
        <w:t xml:space="preserve">w tym Kodeksu </w:t>
      </w:r>
      <w:r w:rsidR="00BE46EE" w:rsidRPr="00BE46EE">
        <w:rPr>
          <w:rFonts w:asciiTheme="minorHAnsi" w:eastAsia="Cambria" w:hAnsiTheme="minorHAnsi" w:cs="Cambria"/>
          <w:color w:val="000000"/>
          <w:sz w:val="18"/>
          <w:szCs w:val="18"/>
        </w:rPr>
        <w:t>C</w:t>
      </w:r>
      <w:r w:rsidRPr="00BE46EE">
        <w:rPr>
          <w:rFonts w:asciiTheme="minorHAnsi" w:eastAsia="Cambria" w:hAnsiTheme="minorHAnsi" w:cs="Cambria"/>
          <w:color w:val="000000"/>
          <w:sz w:val="18"/>
          <w:szCs w:val="18"/>
        </w:rPr>
        <w:t xml:space="preserve">ywilnego. </w:t>
      </w:r>
    </w:p>
    <w:p w14:paraId="20F430E8" w14:textId="2F91CE4D" w:rsidR="00A74FE2" w:rsidRPr="00BE46EE" w:rsidRDefault="00D85A54" w:rsidP="00C47529">
      <w:pPr>
        <w:numPr>
          <w:ilvl w:val="0"/>
          <w:numId w:val="9"/>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Wszelkie spory wynikające z realizacji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Strony rozstrzygać będą w miarę możliwości w sposób polubowny. W przypadku niemożności osiągnięcia porozumienia, sprawy sporne będą rozstrzygane przez Sąd miejscowo właściwy dla Zamawiającego.</w:t>
      </w:r>
    </w:p>
    <w:p w14:paraId="5304F6D1" w14:textId="414ADDBF" w:rsidR="00A74FE2" w:rsidRPr="00BE46EE" w:rsidRDefault="00D85A54" w:rsidP="00C47529">
      <w:pPr>
        <w:numPr>
          <w:ilvl w:val="0"/>
          <w:numId w:val="9"/>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 xml:space="preserve">Postanowienia </w:t>
      </w:r>
      <w:r w:rsidR="00636AFA">
        <w:rPr>
          <w:rFonts w:asciiTheme="minorHAnsi" w:eastAsia="Cambria" w:hAnsiTheme="minorHAnsi" w:cs="Cambria"/>
          <w:color w:val="000000"/>
          <w:sz w:val="18"/>
          <w:szCs w:val="18"/>
        </w:rPr>
        <w:t>Umowy</w:t>
      </w:r>
      <w:r w:rsidRPr="00BE46EE">
        <w:rPr>
          <w:rFonts w:asciiTheme="minorHAnsi" w:eastAsia="Cambria" w:hAnsiTheme="minorHAnsi" w:cs="Cambria"/>
          <w:color w:val="000000"/>
          <w:sz w:val="18"/>
          <w:szCs w:val="18"/>
        </w:rPr>
        <w:t xml:space="preserve"> mają charakter rozłączny, a uznanie któ</w:t>
      </w:r>
      <w:r w:rsidR="00BB2825" w:rsidRPr="00BE46EE">
        <w:rPr>
          <w:rFonts w:asciiTheme="minorHAnsi" w:eastAsia="Cambria" w:hAnsiTheme="minorHAnsi" w:cs="Cambria"/>
          <w:color w:val="000000"/>
          <w:sz w:val="18"/>
          <w:szCs w:val="18"/>
        </w:rPr>
        <w:t xml:space="preserve">regokolwiek za nieważne </w:t>
      </w:r>
      <w:r w:rsidRPr="00BE46EE">
        <w:rPr>
          <w:rFonts w:asciiTheme="minorHAnsi" w:eastAsia="Cambria" w:hAnsiTheme="minorHAnsi" w:cs="Cambria"/>
          <w:color w:val="000000"/>
          <w:sz w:val="18"/>
          <w:szCs w:val="18"/>
        </w:rPr>
        <w:t xml:space="preserve">lub nieskuteczne, nie uchybia mocy </w:t>
      </w:r>
      <w:r w:rsidRPr="004D5C50">
        <w:rPr>
          <w:rFonts w:asciiTheme="minorHAnsi" w:eastAsia="Cambria" w:hAnsiTheme="minorHAnsi" w:cs="Cambria"/>
          <w:color w:val="000000"/>
          <w:spacing w:val="-2"/>
          <w:sz w:val="18"/>
          <w:szCs w:val="18"/>
        </w:rPr>
        <w:t xml:space="preserve">wiążącej pozostałych, a </w:t>
      </w:r>
      <w:r w:rsidR="004D5C50" w:rsidRPr="004D5C50">
        <w:rPr>
          <w:rFonts w:asciiTheme="minorHAnsi" w:eastAsia="Cambria" w:hAnsiTheme="minorHAnsi" w:cs="Cambria"/>
          <w:color w:val="000000"/>
          <w:spacing w:val="-2"/>
          <w:sz w:val="18"/>
          <w:szCs w:val="18"/>
        </w:rPr>
        <w:t>S</w:t>
      </w:r>
      <w:r w:rsidRPr="004D5C50">
        <w:rPr>
          <w:rFonts w:asciiTheme="minorHAnsi" w:eastAsia="Cambria" w:hAnsiTheme="minorHAnsi" w:cs="Cambria"/>
          <w:color w:val="000000"/>
          <w:spacing w:val="-2"/>
          <w:sz w:val="18"/>
          <w:szCs w:val="18"/>
        </w:rPr>
        <w:t xml:space="preserve">trony zobowiązują </w:t>
      </w:r>
      <w:r w:rsidR="004D5C50" w:rsidRPr="004D5C50">
        <w:rPr>
          <w:rFonts w:asciiTheme="minorHAnsi" w:eastAsia="Cambria" w:hAnsiTheme="minorHAnsi" w:cs="Cambria"/>
          <w:color w:val="000000"/>
          <w:spacing w:val="-2"/>
          <w:sz w:val="18"/>
          <w:szCs w:val="18"/>
        </w:rPr>
        <w:t>z</w:t>
      </w:r>
      <w:r w:rsidRPr="004D5C50">
        <w:rPr>
          <w:rFonts w:asciiTheme="minorHAnsi" w:eastAsia="Cambria" w:hAnsiTheme="minorHAnsi" w:cs="Cambria"/>
          <w:color w:val="000000"/>
          <w:spacing w:val="-2"/>
          <w:sz w:val="18"/>
          <w:szCs w:val="18"/>
        </w:rPr>
        <w:t>mi</w:t>
      </w:r>
      <w:r w:rsidR="004D5C50" w:rsidRPr="004D5C50">
        <w:rPr>
          <w:rFonts w:asciiTheme="minorHAnsi" w:eastAsia="Cambria" w:hAnsiTheme="minorHAnsi" w:cs="Cambria"/>
          <w:color w:val="000000"/>
          <w:spacing w:val="-2"/>
          <w:sz w:val="18"/>
          <w:szCs w:val="18"/>
        </w:rPr>
        <w:t>enić t</w:t>
      </w:r>
      <w:r w:rsidRPr="004D5C50">
        <w:rPr>
          <w:rFonts w:asciiTheme="minorHAnsi" w:eastAsia="Cambria" w:hAnsiTheme="minorHAnsi" w:cs="Cambria"/>
          <w:color w:val="000000"/>
          <w:spacing w:val="-2"/>
          <w:sz w:val="18"/>
          <w:szCs w:val="18"/>
        </w:rPr>
        <w:t>akie</w:t>
      </w:r>
      <w:r w:rsidR="004D5C50" w:rsidRPr="004D5C50">
        <w:rPr>
          <w:rFonts w:asciiTheme="minorHAnsi" w:eastAsia="Cambria" w:hAnsiTheme="minorHAnsi" w:cs="Cambria"/>
          <w:color w:val="000000"/>
          <w:spacing w:val="-2"/>
          <w:sz w:val="18"/>
          <w:szCs w:val="18"/>
        </w:rPr>
        <w:t xml:space="preserve"> </w:t>
      </w:r>
      <w:r w:rsidRPr="004D5C50">
        <w:rPr>
          <w:rFonts w:asciiTheme="minorHAnsi" w:eastAsia="Cambria" w:hAnsiTheme="minorHAnsi" w:cs="Cambria"/>
          <w:color w:val="000000"/>
          <w:spacing w:val="-2"/>
          <w:sz w:val="18"/>
          <w:szCs w:val="18"/>
        </w:rPr>
        <w:t>postanowienia na ważne i skuteczne a jednocześnie oddające ich intencje.</w:t>
      </w:r>
    </w:p>
    <w:p w14:paraId="007D9528" w14:textId="77777777" w:rsidR="00A74FE2" w:rsidRPr="00BE46EE" w:rsidRDefault="00D85A54" w:rsidP="00C47529">
      <w:pPr>
        <w:numPr>
          <w:ilvl w:val="0"/>
          <w:numId w:val="9"/>
        </w:numPr>
        <w:pBdr>
          <w:top w:val="nil"/>
          <w:left w:val="nil"/>
          <w:bottom w:val="nil"/>
          <w:right w:val="nil"/>
          <w:between w:val="nil"/>
        </w:pBdr>
        <w:spacing w:line="240" w:lineRule="auto"/>
        <w:ind w:left="255" w:hangingChars="143" w:hanging="257"/>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Umowa została zawarta w dwóch jednobrzmiących egzemplarzach, po jednym egzemplarzu dla każdej ze stron.</w:t>
      </w:r>
    </w:p>
    <w:p w14:paraId="5F3A7CD9" w14:textId="77777777" w:rsidR="00D16D86" w:rsidRDefault="00D16D86"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p>
    <w:p w14:paraId="7E264B25" w14:textId="0A74FA9F" w:rsidR="00A74FE2" w:rsidRPr="00EE5F2F" w:rsidRDefault="00D85A54" w:rsidP="00EE5F2F">
      <w:pPr>
        <w:pBdr>
          <w:top w:val="nil"/>
          <w:left w:val="nil"/>
          <w:bottom w:val="nil"/>
          <w:right w:val="nil"/>
          <w:between w:val="nil"/>
        </w:pBdr>
        <w:spacing w:line="240" w:lineRule="auto"/>
        <w:ind w:left="255" w:hangingChars="143" w:hanging="257"/>
        <w:jc w:val="both"/>
        <w:rPr>
          <w:rFonts w:asciiTheme="minorHAnsi" w:eastAsia="Cambria" w:hAnsiTheme="minorHAnsi" w:cs="Cambria"/>
          <w:b/>
          <w:color w:val="000000"/>
          <w:sz w:val="18"/>
          <w:szCs w:val="18"/>
        </w:rPr>
      </w:pPr>
      <w:r w:rsidRPr="00EE5F2F">
        <w:rPr>
          <w:rFonts w:asciiTheme="minorHAnsi" w:eastAsia="Cambria" w:hAnsiTheme="minorHAnsi" w:cs="Cambria"/>
          <w:b/>
          <w:color w:val="000000"/>
          <w:sz w:val="18"/>
          <w:szCs w:val="18"/>
        </w:rPr>
        <w:t xml:space="preserve">Integralną częścią </w:t>
      </w:r>
      <w:r w:rsidR="00636AFA">
        <w:rPr>
          <w:rFonts w:asciiTheme="minorHAnsi" w:eastAsia="Cambria" w:hAnsiTheme="minorHAnsi" w:cs="Cambria"/>
          <w:b/>
          <w:color w:val="000000"/>
          <w:sz w:val="18"/>
          <w:szCs w:val="18"/>
        </w:rPr>
        <w:t>Umowy</w:t>
      </w:r>
      <w:r w:rsidRPr="00EE5F2F">
        <w:rPr>
          <w:rFonts w:asciiTheme="minorHAnsi" w:eastAsia="Cambria" w:hAnsiTheme="minorHAnsi" w:cs="Cambria"/>
          <w:b/>
          <w:color w:val="000000"/>
          <w:sz w:val="18"/>
          <w:szCs w:val="18"/>
        </w:rPr>
        <w:t xml:space="preserve"> są załączniki:</w:t>
      </w:r>
    </w:p>
    <w:p w14:paraId="1E1DB6DD" w14:textId="77777777" w:rsidR="00A74FE2" w:rsidRPr="00BE46EE" w:rsidRDefault="00D85A54" w:rsidP="006029BB">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Załącznik nr 1 – Zapytanie ofertowe</w:t>
      </w:r>
    </w:p>
    <w:p w14:paraId="74FD0FD4" w14:textId="77777777" w:rsidR="00A74FE2" w:rsidRPr="00BE46EE" w:rsidRDefault="00D85A54" w:rsidP="006029BB">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18"/>
          <w:szCs w:val="18"/>
        </w:rPr>
      </w:pPr>
      <w:r w:rsidRPr="00BE46EE">
        <w:rPr>
          <w:rFonts w:asciiTheme="minorHAnsi" w:eastAsia="Cambria" w:hAnsiTheme="minorHAnsi" w:cs="Cambria"/>
          <w:color w:val="000000"/>
          <w:sz w:val="18"/>
          <w:szCs w:val="18"/>
        </w:rPr>
        <w:t>Załącznik nr 2 – Oferta Wykonawcy</w:t>
      </w:r>
    </w:p>
    <w:p w14:paraId="03D64B28" w14:textId="77777777" w:rsidR="00B56FB7" w:rsidRPr="00BE46EE" w:rsidRDefault="00B56FB7" w:rsidP="006029BB">
      <w:pPr>
        <w:pBdr>
          <w:top w:val="nil"/>
          <w:left w:val="nil"/>
          <w:bottom w:val="nil"/>
          <w:right w:val="nil"/>
          <w:between w:val="nil"/>
        </w:pBdr>
        <w:spacing w:line="240" w:lineRule="auto"/>
        <w:ind w:left="0" w:hanging="2"/>
        <w:jc w:val="both"/>
        <w:rPr>
          <w:rFonts w:asciiTheme="minorHAnsi" w:eastAsia="Cambria" w:hAnsiTheme="minorHAnsi" w:cs="Cambria"/>
          <w:color w:val="000000"/>
          <w:sz w:val="18"/>
          <w:szCs w:val="18"/>
        </w:rPr>
      </w:pPr>
    </w:p>
    <w:p w14:paraId="7CA5CD54" w14:textId="65FC1C27" w:rsidR="00A74FE2" w:rsidRPr="00BE46EE" w:rsidRDefault="00EE5F2F" w:rsidP="006029BB">
      <w:pPr>
        <w:pBdr>
          <w:top w:val="nil"/>
          <w:left w:val="nil"/>
          <w:bottom w:val="nil"/>
          <w:right w:val="nil"/>
          <w:between w:val="nil"/>
        </w:pBdr>
        <w:spacing w:line="240" w:lineRule="auto"/>
        <w:ind w:left="0" w:hanging="2"/>
        <w:jc w:val="both"/>
        <w:rPr>
          <w:rFonts w:asciiTheme="minorHAnsi" w:eastAsia="Cambria" w:hAnsiTheme="minorHAnsi" w:cs="Cambria"/>
          <w:color w:val="000000"/>
          <w:sz w:val="18"/>
          <w:szCs w:val="18"/>
        </w:rPr>
      </w:pPr>
      <w:r>
        <w:rPr>
          <w:rFonts w:asciiTheme="minorHAnsi" w:eastAsia="Cambria" w:hAnsiTheme="minorHAnsi" w:cs="Cambria"/>
          <w:b/>
          <w:color w:val="000000"/>
          <w:sz w:val="18"/>
          <w:szCs w:val="18"/>
        </w:rPr>
        <w:t xml:space="preserve">                                </w:t>
      </w:r>
      <w:r w:rsidR="00D85A54" w:rsidRPr="00BE46EE">
        <w:rPr>
          <w:rFonts w:asciiTheme="minorHAnsi" w:eastAsia="Cambria" w:hAnsiTheme="minorHAnsi" w:cs="Cambria"/>
          <w:b/>
          <w:color w:val="000000"/>
          <w:sz w:val="18"/>
          <w:szCs w:val="18"/>
        </w:rPr>
        <w:t xml:space="preserve">ZAMAWIAJĄCY </w:t>
      </w:r>
      <w:r w:rsidR="00D85A54" w:rsidRPr="00BE46EE">
        <w:rPr>
          <w:rFonts w:asciiTheme="minorHAnsi" w:eastAsia="Cambria" w:hAnsiTheme="minorHAnsi" w:cs="Cambria"/>
          <w:b/>
          <w:color w:val="000000"/>
          <w:sz w:val="18"/>
          <w:szCs w:val="18"/>
        </w:rPr>
        <w:tab/>
      </w:r>
      <w:r w:rsidR="00D85A54" w:rsidRPr="00BE46EE">
        <w:rPr>
          <w:rFonts w:asciiTheme="minorHAnsi" w:eastAsia="Cambria" w:hAnsiTheme="minorHAnsi" w:cs="Cambria"/>
          <w:b/>
          <w:color w:val="000000"/>
          <w:sz w:val="18"/>
          <w:szCs w:val="18"/>
        </w:rPr>
        <w:tab/>
      </w:r>
      <w:r w:rsidR="00D85A54" w:rsidRPr="00BE46EE">
        <w:rPr>
          <w:rFonts w:asciiTheme="minorHAnsi" w:eastAsia="Cambria" w:hAnsiTheme="minorHAnsi" w:cs="Cambria"/>
          <w:b/>
          <w:color w:val="000000"/>
          <w:sz w:val="18"/>
          <w:szCs w:val="18"/>
        </w:rPr>
        <w:tab/>
      </w:r>
      <w:r w:rsidR="00D85A54" w:rsidRPr="00BE46EE">
        <w:rPr>
          <w:rFonts w:asciiTheme="minorHAnsi" w:eastAsia="Cambria" w:hAnsiTheme="minorHAnsi" w:cs="Cambria"/>
          <w:b/>
          <w:color w:val="000000"/>
          <w:sz w:val="18"/>
          <w:szCs w:val="18"/>
        </w:rPr>
        <w:tab/>
      </w:r>
      <w:r w:rsidR="00D85A54" w:rsidRPr="00BE46EE">
        <w:rPr>
          <w:rFonts w:asciiTheme="minorHAnsi" w:eastAsia="Cambria" w:hAnsiTheme="minorHAnsi" w:cs="Cambria"/>
          <w:b/>
          <w:color w:val="000000"/>
          <w:sz w:val="18"/>
          <w:szCs w:val="18"/>
        </w:rPr>
        <w:tab/>
      </w:r>
      <w:r w:rsidR="00D85A54" w:rsidRPr="00BE46EE">
        <w:rPr>
          <w:rFonts w:asciiTheme="minorHAnsi" w:eastAsia="Cambria" w:hAnsiTheme="minorHAnsi" w:cs="Cambria"/>
          <w:b/>
          <w:color w:val="000000"/>
          <w:sz w:val="18"/>
          <w:szCs w:val="18"/>
        </w:rPr>
        <w:tab/>
      </w:r>
      <w:r w:rsidR="00D85A54" w:rsidRPr="00BE46EE">
        <w:rPr>
          <w:rFonts w:asciiTheme="minorHAnsi" w:eastAsia="Cambria" w:hAnsiTheme="minorHAnsi" w:cs="Cambria"/>
          <w:b/>
          <w:color w:val="000000"/>
          <w:sz w:val="18"/>
          <w:szCs w:val="18"/>
        </w:rPr>
        <w:tab/>
        <w:t>WYKONAWCA</w:t>
      </w:r>
    </w:p>
    <w:sectPr w:rsidR="00A74FE2" w:rsidRPr="00BE46EE" w:rsidSect="000E0E0C">
      <w:headerReference w:type="even" r:id="rId9"/>
      <w:headerReference w:type="default" r:id="rId10"/>
      <w:footerReference w:type="even" r:id="rId11"/>
      <w:footerReference w:type="default" r:id="rId12"/>
      <w:headerReference w:type="first" r:id="rId13"/>
      <w:footerReference w:type="first" r:id="rId14"/>
      <w:pgSz w:w="11906" w:h="16838"/>
      <w:pgMar w:top="1418" w:right="991"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14126" w14:textId="77777777" w:rsidR="00251A57" w:rsidRDefault="00251A57">
      <w:pPr>
        <w:spacing w:line="240" w:lineRule="auto"/>
        <w:ind w:left="0" w:hanging="2"/>
      </w:pPr>
      <w:r>
        <w:separator/>
      </w:r>
    </w:p>
  </w:endnote>
  <w:endnote w:type="continuationSeparator" w:id="0">
    <w:p w14:paraId="2F9A8F04" w14:textId="77777777" w:rsidR="00251A57" w:rsidRDefault="00251A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1D13" w14:textId="77777777" w:rsidR="001848F9" w:rsidRDefault="001848F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DA0" w14:textId="7F76A4DD" w:rsidR="001848F9" w:rsidRDefault="001848F9">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14:anchorId="46B95224" wp14:editId="4E910A6A">
          <wp:extent cx="688340" cy="645795"/>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14:anchorId="2D496E75" wp14:editId="751F5232">
          <wp:extent cx="1814830" cy="648970"/>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14:anchorId="4DA1443F" wp14:editId="3EC3F6EF">
          <wp:extent cx="520065" cy="65659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E7B8" w14:textId="77777777" w:rsidR="001848F9" w:rsidRDefault="001848F9">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6D33A" w14:textId="77777777" w:rsidR="00251A57" w:rsidRDefault="00251A57">
      <w:pPr>
        <w:spacing w:line="240" w:lineRule="auto"/>
        <w:ind w:left="0" w:hanging="2"/>
      </w:pPr>
      <w:r>
        <w:separator/>
      </w:r>
    </w:p>
  </w:footnote>
  <w:footnote w:type="continuationSeparator" w:id="0">
    <w:p w14:paraId="33B1C562" w14:textId="77777777" w:rsidR="00251A57" w:rsidRDefault="00251A5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ECB" w14:textId="77777777" w:rsidR="001848F9" w:rsidRDefault="001848F9">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31F3" w14:textId="51B636B8" w:rsidR="009D6C7A" w:rsidRDefault="000764EB">
    <w:pPr>
      <w:ind w:left="0" w:hanging="2"/>
      <w:rPr>
        <w:color w:val="000000"/>
      </w:rPr>
    </w:pPr>
    <w:r>
      <w:rPr>
        <w:noProof/>
        <w:color w:val="000000"/>
      </w:rPr>
      <w:t xml:space="preserve">  </w:t>
    </w:r>
    <w:r w:rsidR="00C86A5A">
      <w:rPr>
        <w:noProof/>
        <w:color w:val="000000"/>
      </w:rPr>
      <w:t xml:space="preserve">                            </w:t>
    </w:r>
    <w:r w:rsidR="009D6C7A">
      <w:rPr>
        <w:noProof/>
        <w:color w:val="000000"/>
      </w:rPr>
      <w:drawing>
        <wp:inline distT="0" distB="0" distL="114300" distR="114300" wp14:anchorId="01C41731" wp14:editId="5ABA5CFC">
          <wp:extent cx="1656715" cy="774065"/>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sidR="009D6C7A">
      <w:rPr>
        <w:color w:val="000000"/>
      </w:rPr>
      <w:t xml:space="preserve">       </w:t>
    </w:r>
    <w:r w:rsidR="009D6C7A">
      <w:rPr>
        <w:noProof/>
        <w:color w:val="000000"/>
      </w:rPr>
      <w:drawing>
        <wp:inline distT="0" distB="0" distL="114300" distR="114300" wp14:anchorId="3A8E1381" wp14:editId="778F122D">
          <wp:extent cx="2475865" cy="733425"/>
          <wp:effectExtent l="0" t="0" r="0" b="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62AA" w14:textId="77777777" w:rsidR="001848F9" w:rsidRDefault="001848F9">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C8C"/>
    <w:multiLevelType w:val="multilevel"/>
    <w:tmpl w:val="8AF6678A"/>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C9203C"/>
    <w:multiLevelType w:val="multilevel"/>
    <w:tmpl w:val="A09C219C"/>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2" w15:restartNumberingAfterBreak="0">
    <w:nsid w:val="0EB01B36"/>
    <w:multiLevelType w:val="hybridMultilevel"/>
    <w:tmpl w:val="41326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A1D46"/>
    <w:multiLevelType w:val="multilevel"/>
    <w:tmpl w:val="9948FE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94F2E30"/>
    <w:multiLevelType w:val="multilevel"/>
    <w:tmpl w:val="2964571C"/>
    <w:lvl w:ilvl="0">
      <w:start w:val="1"/>
      <w:numFmt w:val="lowerLetter"/>
      <w:lvlText w:val="%1."/>
      <w:lvlJc w:val="left"/>
      <w:pPr>
        <w:ind w:left="1080" w:hanging="360"/>
      </w:pPr>
      <w:rPr>
        <w:rFonts w:ascii="Cambria" w:eastAsia="Cambria" w:hAnsi="Cambria" w:cs="Cambria"/>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19C00972"/>
    <w:multiLevelType w:val="multilevel"/>
    <w:tmpl w:val="126404E6"/>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1B2E65CC"/>
    <w:multiLevelType w:val="multilevel"/>
    <w:tmpl w:val="AF0840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25A0355D"/>
    <w:multiLevelType w:val="hybridMultilevel"/>
    <w:tmpl w:val="0BEA919A"/>
    <w:lvl w:ilvl="0" w:tplc="470032B2">
      <w:start w:val="1"/>
      <w:numFmt w:val="decimal"/>
      <w:lvlText w:val="%1."/>
      <w:lvlJc w:val="left"/>
      <w:pPr>
        <w:ind w:left="718" w:hanging="360"/>
      </w:pPr>
      <w:rPr>
        <w:b/>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2A2D353B"/>
    <w:multiLevelType w:val="multilevel"/>
    <w:tmpl w:val="9FA865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B85517F"/>
    <w:multiLevelType w:val="hybridMultilevel"/>
    <w:tmpl w:val="5CF8F348"/>
    <w:lvl w:ilvl="0" w:tplc="847636BC">
      <w:start w:val="1"/>
      <w:numFmt w:val="lowerLetter"/>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0" w15:restartNumberingAfterBreak="0">
    <w:nsid w:val="2BFD4E8D"/>
    <w:multiLevelType w:val="multilevel"/>
    <w:tmpl w:val="608099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2C77161D"/>
    <w:multiLevelType w:val="hybridMultilevel"/>
    <w:tmpl w:val="08588EB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8711A1"/>
    <w:multiLevelType w:val="hybridMultilevel"/>
    <w:tmpl w:val="1966C0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781D08"/>
    <w:multiLevelType w:val="multilevel"/>
    <w:tmpl w:val="0B8E8E78"/>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4" w15:restartNumberingAfterBreak="0">
    <w:nsid w:val="348058FA"/>
    <w:multiLevelType w:val="multilevel"/>
    <w:tmpl w:val="F0E4EDE4"/>
    <w:lvl w:ilvl="0">
      <w:start w:val="1"/>
      <w:numFmt w:val="decimal"/>
      <w:lvlText w:val="%1."/>
      <w:lvlJc w:val="left"/>
      <w:pPr>
        <w:ind w:left="360" w:hanging="360"/>
      </w:pPr>
      <w:rPr>
        <w:b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34F261DD"/>
    <w:multiLevelType w:val="multilevel"/>
    <w:tmpl w:val="635EA87E"/>
    <w:lvl w:ilvl="0">
      <w:start w:val="1"/>
      <w:numFmt w:val="lowerLetter"/>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7265E1E"/>
    <w:multiLevelType w:val="multilevel"/>
    <w:tmpl w:val="CF7091C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EA1707C"/>
    <w:multiLevelType w:val="multilevel"/>
    <w:tmpl w:val="2D0EDA3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8" w15:restartNumberingAfterBreak="0">
    <w:nsid w:val="41E36ACF"/>
    <w:multiLevelType w:val="hybridMultilevel"/>
    <w:tmpl w:val="F4867B1E"/>
    <w:lvl w:ilvl="0" w:tplc="C608A222">
      <w:start w:val="1"/>
      <w:numFmt w:val="decimal"/>
      <w:lvlText w:val="%1."/>
      <w:lvlJc w:val="left"/>
      <w:pPr>
        <w:ind w:left="718" w:hanging="720"/>
      </w:pPr>
      <w:rPr>
        <w:rFonts w:hint="default"/>
        <w:b/>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9" w15:restartNumberingAfterBreak="0">
    <w:nsid w:val="43A24DCD"/>
    <w:multiLevelType w:val="hybridMultilevel"/>
    <w:tmpl w:val="FE78EEAE"/>
    <w:lvl w:ilvl="0" w:tplc="7BD2B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1C1B21"/>
    <w:multiLevelType w:val="hybridMultilevel"/>
    <w:tmpl w:val="F274EA90"/>
    <w:lvl w:ilvl="0" w:tplc="44BC71C4">
      <w:start w:val="1"/>
      <w:numFmt w:val="decimal"/>
      <w:lvlText w:val="%1."/>
      <w:lvlJc w:val="left"/>
      <w:pPr>
        <w:ind w:left="358" w:hanging="360"/>
      </w:pPr>
      <w:rPr>
        <w:rFonts w:hint="default"/>
        <w:b/>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1" w15:restartNumberingAfterBreak="0">
    <w:nsid w:val="493D6476"/>
    <w:multiLevelType w:val="hybridMultilevel"/>
    <w:tmpl w:val="CB202016"/>
    <w:lvl w:ilvl="0" w:tplc="6CC66F46">
      <w:start w:val="1"/>
      <w:numFmt w:val="decimal"/>
      <w:lvlText w:val="%1."/>
      <w:lvlJc w:val="left"/>
      <w:pPr>
        <w:ind w:left="718" w:hanging="360"/>
      </w:pPr>
      <w:rPr>
        <w:b/>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2" w15:restartNumberingAfterBreak="0">
    <w:nsid w:val="4B3731C4"/>
    <w:multiLevelType w:val="multilevel"/>
    <w:tmpl w:val="AF0840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FFB1C3D"/>
    <w:multiLevelType w:val="hybridMultilevel"/>
    <w:tmpl w:val="259645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8C83B8A"/>
    <w:multiLevelType w:val="hybridMultilevel"/>
    <w:tmpl w:val="C00C062E"/>
    <w:lvl w:ilvl="0" w:tplc="7BD2BF1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59E167D2"/>
    <w:multiLevelType w:val="multilevel"/>
    <w:tmpl w:val="3F9CD72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6" w15:restartNumberingAfterBreak="0">
    <w:nsid w:val="5EC31CCC"/>
    <w:multiLevelType w:val="hybridMultilevel"/>
    <w:tmpl w:val="3A6C8F6C"/>
    <w:lvl w:ilvl="0" w:tplc="E58CC7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3400DF"/>
    <w:multiLevelType w:val="multilevel"/>
    <w:tmpl w:val="192A9F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37708BD"/>
    <w:multiLevelType w:val="multilevel"/>
    <w:tmpl w:val="F0E4EDE4"/>
    <w:lvl w:ilvl="0">
      <w:start w:val="1"/>
      <w:numFmt w:val="decimal"/>
      <w:lvlText w:val="%1."/>
      <w:lvlJc w:val="left"/>
      <w:pPr>
        <w:ind w:left="360" w:hanging="360"/>
      </w:pPr>
      <w:rPr>
        <w:b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69D73AE1"/>
    <w:multiLevelType w:val="hybridMultilevel"/>
    <w:tmpl w:val="03D2E340"/>
    <w:lvl w:ilvl="0" w:tplc="7BD2BF1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E4741B"/>
    <w:multiLevelType w:val="hybridMultilevel"/>
    <w:tmpl w:val="5CF8F348"/>
    <w:lvl w:ilvl="0" w:tplc="847636BC">
      <w:start w:val="1"/>
      <w:numFmt w:val="lowerLetter"/>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31" w15:restartNumberingAfterBreak="0">
    <w:nsid w:val="70497D5D"/>
    <w:multiLevelType w:val="hybridMultilevel"/>
    <w:tmpl w:val="DB6C7264"/>
    <w:lvl w:ilvl="0" w:tplc="FAD44B4A">
      <w:start w:val="1"/>
      <w:numFmt w:val="decimal"/>
      <w:lvlText w:val="%1."/>
      <w:lvlJc w:val="left"/>
      <w:pPr>
        <w:ind w:left="718" w:hanging="360"/>
      </w:pPr>
      <w:rPr>
        <w:b/>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2" w15:restartNumberingAfterBreak="0">
    <w:nsid w:val="73C4074B"/>
    <w:multiLevelType w:val="hybridMultilevel"/>
    <w:tmpl w:val="2F36AEE4"/>
    <w:lvl w:ilvl="0" w:tplc="FBFCBAD0">
      <w:start w:val="1"/>
      <w:numFmt w:val="decimal"/>
      <w:lvlText w:val="%1."/>
      <w:lvlJc w:val="left"/>
      <w:pPr>
        <w:ind w:left="718" w:hanging="720"/>
      </w:pPr>
      <w:rPr>
        <w:rFonts w:hint="default"/>
        <w:b/>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3" w15:restartNumberingAfterBreak="0">
    <w:nsid w:val="766A17C3"/>
    <w:multiLevelType w:val="multilevel"/>
    <w:tmpl w:val="A3EE7718"/>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8010414"/>
    <w:multiLevelType w:val="hybridMultilevel"/>
    <w:tmpl w:val="5910153A"/>
    <w:lvl w:ilvl="0" w:tplc="04150017">
      <w:start w:val="1"/>
      <w:numFmt w:val="lowerLetter"/>
      <w:lvlText w:val="%1)"/>
      <w:lvlJc w:val="left"/>
      <w:pPr>
        <w:ind w:left="720" w:hanging="360"/>
      </w:pPr>
      <w:rPr>
        <w:rFonts w:hint="default"/>
      </w:rPr>
    </w:lvl>
    <w:lvl w:ilvl="1" w:tplc="CD7237D6">
      <w:start w:val="1"/>
      <w:numFmt w:val="decimal"/>
      <w:lvlText w:val="%2."/>
      <w:lvlJc w:val="left"/>
      <w:pPr>
        <w:ind w:left="1800" w:hanging="72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DC2829"/>
    <w:multiLevelType w:val="hybridMultilevel"/>
    <w:tmpl w:val="41326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5"/>
  </w:num>
  <w:num w:numId="5">
    <w:abstractNumId w:val="10"/>
  </w:num>
  <w:num w:numId="6">
    <w:abstractNumId w:val="16"/>
  </w:num>
  <w:num w:numId="7">
    <w:abstractNumId w:val="4"/>
  </w:num>
  <w:num w:numId="8">
    <w:abstractNumId w:val="22"/>
  </w:num>
  <w:num w:numId="9">
    <w:abstractNumId w:val="33"/>
  </w:num>
  <w:num w:numId="10">
    <w:abstractNumId w:val="25"/>
  </w:num>
  <w:num w:numId="11">
    <w:abstractNumId w:val="8"/>
  </w:num>
  <w:num w:numId="12">
    <w:abstractNumId w:val="20"/>
  </w:num>
  <w:num w:numId="13">
    <w:abstractNumId w:val="30"/>
  </w:num>
  <w:num w:numId="14">
    <w:abstractNumId w:val="6"/>
  </w:num>
  <w:num w:numId="15">
    <w:abstractNumId w:val="9"/>
  </w:num>
  <w:num w:numId="16">
    <w:abstractNumId w:val="26"/>
  </w:num>
  <w:num w:numId="17">
    <w:abstractNumId w:val="31"/>
  </w:num>
  <w:num w:numId="18">
    <w:abstractNumId w:val="34"/>
  </w:num>
  <w:num w:numId="19">
    <w:abstractNumId w:val="35"/>
  </w:num>
  <w:num w:numId="20">
    <w:abstractNumId w:val="21"/>
  </w:num>
  <w:num w:numId="21">
    <w:abstractNumId w:val="7"/>
  </w:num>
  <w:num w:numId="22">
    <w:abstractNumId w:val="18"/>
  </w:num>
  <w:num w:numId="23">
    <w:abstractNumId w:val="2"/>
  </w:num>
  <w:num w:numId="24">
    <w:abstractNumId w:val="32"/>
  </w:num>
  <w:num w:numId="25">
    <w:abstractNumId w:val="1"/>
  </w:num>
  <w:num w:numId="26">
    <w:abstractNumId w:val="12"/>
  </w:num>
  <w:num w:numId="27">
    <w:abstractNumId w:val="11"/>
  </w:num>
  <w:num w:numId="28">
    <w:abstractNumId w:val="19"/>
  </w:num>
  <w:num w:numId="29">
    <w:abstractNumId w:val="28"/>
  </w:num>
  <w:num w:numId="30">
    <w:abstractNumId w:val="14"/>
  </w:num>
  <w:num w:numId="31">
    <w:abstractNumId w:val="15"/>
  </w:num>
  <w:num w:numId="32">
    <w:abstractNumId w:val="23"/>
  </w:num>
  <w:num w:numId="33">
    <w:abstractNumId w:val="27"/>
  </w:num>
  <w:num w:numId="34">
    <w:abstractNumId w:val="29"/>
  </w:num>
  <w:num w:numId="35">
    <w:abstractNumId w:val="3"/>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2"/>
    <w:rsid w:val="00000865"/>
    <w:rsid w:val="0000438D"/>
    <w:rsid w:val="00006F42"/>
    <w:rsid w:val="000137D1"/>
    <w:rsid w:val="00013C3D"/>
    <w:rsid w:val="000156A7"/>
    <w:rsid w:val="00016926"/>
    <w:rsid w:val="00024FFE"/>
    <w:rsid w:val="000271DD"/>
    <w:rsid w:val="00034CFA"/>
    <w:rsid w:val="00034D5F"/>
    <w:rsid w:val="0003598A"/>
    <w:rsid w:val="000478C6"/>
    <w:rsid w:val="0005015F"/>
    <w:rsid w:val="0005133F"/>
    <w:rsid w:val="00062448"/>
    <w:rsid w:val="000632A6"/>
    <w:rsid w:val="000637DC"/>
    <w:rsid w:val="00074763"/>
    <w:rsid w:val="000764EB"/>
    <w:rsid w:val="00077BB2"/>
    <w:rsid w:val="000831EA"/>
    <w:rsid w:val="00084993"/>
    <w:rsid w:val="000A7B9E"/>
    <w:rsid w:val="000B0964"/>
    <w:rsid w:val="000B2051"/>
    <w:rsid w:val="000C07C5"/>
    <w:rsid w:val="000C2F2F"/>
    <w:rsid w:val="000C7A9B"/>
    <w:rsid w:val="000C7F7F"/>
    <w:rsid w:val="000D0C96"/>
    <w:rsid w:val="000D0DE8"/>
    <w:rsid w:val="000E0E0C"/>
    <w:rsid w:val="000E50FE"/>
    <w:rsid w:val="000F1E7F"/>
    <w:rsid w:val="000F6B5B"/>
    <w:rsid w:val="00114BAA"/>
    <w:rsid w:val="00114E77"/>
    <w:rsid w:val="001151DE"/>
    <w:rsid w:val="001202A5"/>
    <w:rsid w:val="0012443F"/>
    <w:rsid w:val="001332F7"/>
    <w:rsid w:val="00133792"/>
    <w:rsid w:val="00136B5A"/>
    <w:rsid w:val="00141FA1"/>
    <w:rsid w:val="00152FBB"/>
    <w:rsid w:val="001563FB"/>
    <w:rsid w:val="00156451"/>
    <w:rsid w:val="0016002E"/>
    <w:rsid w:val="00162EC9"/>
    <w:rsid w:val="0016427B"/>
    <w:rsid w:val="001660DA"/>
    <w:rsid w:val="00166CA4"/>
    <w:rsid w:val="001752E9"/>
    <w:rsid w:val="001848F9"/>
    <w:rsid w:val="00184B9D"/>
    <w:rsid w:val="001920C5"/>
    <w:rsid w:val="00193BCC"/>
    <w:rsid w:val="00196797"/>
    <w:rsid w:val="001967D4"/>
    <w:rsid w:val="001A3469"/>
    <w:rsid w:val="001B2115"/>
    <w:rsid w:val="001B431F"/>
    <w:rsid w:val="001B50AE"/>
    <w:rsid w:val="001C2B3D"/>
    <w:rsid w:val="001C62DD"/>
    <w:rsid w:val="001D1443"/>
    <w:rsid w:val="001D246D"/>
    <w:rsid w:val="001D5B23"/>
    <w:rsid w:val="001D647C"/>
    <w:rsid w:val="001E3E86"/>
    <w:rsid w:val="001E43D6"/>
    <w:rsid w:val="001E7CAC"/>
    <w:rsid w:val="001F37ED"/>
    <w:rsid w:val="00205613"/>
    <w:rsid w:val="002071A2"/>
    <w:rsid w:val="002078E5"/>
    <w:rsid w:val="00220C2C"/>
    <w:rsid w:val="002232C9"/>
    <w:rsid w:val="00224454"/>
    <w:rsid w:val="00230522"/>
    <w:rsid w:val="00241FEB"/>
    <w:rsid w:val="00251A57"/>
    <w:rsid w:val="00253614"/>
    <w:rsid w:val="00275F0B"/>
    <w:rsid w:val="00282E0B"/>
    <w:rsid w:val="00290A2E"/>
    <w:rsid w:val="00294B32"/>
    <w:rsid w:val="002955CD"/>
    <w:rsid w:val="002A36CE"/>
    <w:rsid w:val="002C0366"/>
    <w:rsid w:val="002C47DE"/>
    <w:rsid w:val="002D14F0"/>
    <w:rsid w:val="002D1E1E"/>
    <w:rsid w:val="002D62B8"/>
    <w:rsid w:val="002D74E2"/>
    <w:rsid w:val="002E176D"/>
    <w:rsid w:val="002E226C"/>
    <w:rsid w:val="002E377A"/>
    <w:rsid w:val="002E4A45"/>
    <w:rsid w:val="002F166F"/>
    <w:rsid w:val="002F701B"/>
    <w:rsid w:val="002F7171"/>
    <w:rsid w:val="00300545"/>
    <w:rsid w:val="0031044B"/>
    <w:rsid w:val="00320BFE"/>
    <w:rsid w:val="00326C1D"/>
    <w:rsid w:val="00330FA2"/>
    <w:rsid w:val="003346CE"/>
    <w:rsid w:val="00351729"/>
    <w:rsid w:val="00354340"/>
    <w:rsid w:val="0036272E"/>
    <w:rsid w:val="003652C6"/>
    <w:rsid w:val="0037608A"/>
    <w:rsid w:val="0038550D"/>
    <w:rsid w:val="00391764"/>
    <w:rsid w:val="00392D1E"/>
    <w:rsid w:val="0039532C"/>
    <w:rsid w:val="003A08EF"/>
    <w:rsid w:val="003A636D"/>
    <w:rsid w:val="003A73E4"/>
    <w:rsid w:val="003B07D8"/>
    <w:rsid w:val="003B3084"/>
    <w:rsid w:val="003C2F8F"/>
    <w:rsid w:val="003C48A9"/>
    <w:rsid w:val="003C5199"/>
    <w:rsid w:val="003D043C"/>
    <w:rsid w:val="003D23ED"/>
    <w:rsid w:val="003E0B51"/>
    <w:rsid w:val="003E1E9A"/>
    <w:rsid w:val="003E261B"/>
    <w:rsid w:val="003E41AC"/>
    <w:rsid w:val="003F4E94"/>
    <w:rsid w:val="00407BA3"/>
    <w:rsid w:val="00410093"/>
    <w:rsid w:val="00416BC6"/>
    <w:rsid w:val="00417283"/>
    <w:rsid w:val="004266CC"/>
    <w:rsid w:val="00436C03"/>
    <w:rsid w:val="0045505D"/>
    <w:rsid w:val="004667F9"/>
    <w:rsid w:val="00484C6D"/>
    <w:rsid w:val="004979E3"/>
    <w:rsid w:val="004A3515"/>
    <w:rsid w:val="004A3B60"/>
    <w:rsid w:val="004A67D2"/>
    <w:rsid w:val="004B1240"/>
    <w:rsid w:val="004C7674"/>
    <w:rsid w:val="004D015A"/>
    <w:rsid w:val="004D5C50"/>
    <w:rsid w:val="004E6B14"/>
    <w:rsid w:val="004E6D1D"/>
    <w:rsid w:val="004F1DF2"/>
    <w:rsid w:val="004F1E79"/>
    <w:rsid w:val="004F29E9"/>
    <w:rsid w:val="004F32EA"/>
    <w:rsid w:val="005015C0"/>
    <w:rsid w:val="0051719B"/>
    <w:rsid w:val="0053299A"/>
    <w:rsid w:val="00536B84"/>
    <w:rsid w:val="00536DB0"/>
    <w:rsid w:val="00551293"/>
    <w:rsid w:val="0055519D"/>
    <w:rsid w:val="005575A2"/>
    <w:rsid w:val="00581BD0"/>
    <w:rsid w:val="0058659F"/>
    <w:rsid w:val="005928B7"/>
    <w:rsid w:val="0059513C"/>
    <w:rsid w:val="00596338"/>
    <w:rsid w:val="005A2FBF"/>
    <w:rsid w:val="005A5ED5"/>
    <w:rsid w:val="005B07A7"/>
    <w:rsid w:val="005B1170"/>
    <w:rsid w:val="005B606F"/>
    <w:rsid w:val="005B6AFB"/>
    <w:rsid w:val="005C0EA5"/>
    <w:rsid w:val="005D26BA"/>
    <w:rsid w:val="005D4738"/>
    <w:rsid w:val="005E1C79"/>
    <w:rsid w:val="005F018F"/>
    <w:rsid w:val="005F2431"/>
    <w:rsid w:val="005F68C3"/>
    <w:rsid w:val="006029BB"/>
    <w:rsid w:val="006128C4"/>
    <w:rsid w:val="00613CE1"/>
    <w:rsid w:val="00613D02"/>
    <w:rsid w:val="00625716"/>
    <w:rsid w:val="00626D88"/>
    <w:rsid w:val="006323D1"/>
    <w:rsid w:val="00636AFA"/>
    <w:rsid w:val="0065428A"/>
    <w:rsid w:val="006667A5"/>
    <w:rsid w:val="0067252F"/>
    <w:rsid w:val="00672CBA"/>
    <w:rsid w:val="0067374F"/>
    <w:rsid w:val="00681BEE"/>
    <w:rsid w:val="00684881"/>
    <w:rsid w:val="006A1BE4"/>
    <w:rsid w:val="006B732B"/>
    <w:rsid w:val="006E3E9A"/>
    <w:rsid w:val="006E48C3"/>
    <w:rsid w:val="006F2093"/>
    <w:rsid w:val="00700677"/>
    <w:rsid w:val="00702459"/>
    <w:rsid w:val="00714A3A"/>
    <w:rsid w:val="007208AB"/>
    <w:rsid w:val="00733E40"/>
    <w:rsid w:val="00741991"/>
    <w:rsid w:val="00767B2F"/>
    <w:rsid w:val="0079052D"/>
    <w:rsid w:val="007914CD"/>
    <w:rsid w:val="00791A7E"/>
    <w:rsid w:val="00793CC6"/>
    <w:rsid w:val="00795562"/>
    <w:rsid w:val="007A0801"/>
    <w:rsid w:val="007A5A4D"/>
    <w:rsid w:val="007C76C6"/>
    <w:rsid w:val="007C7845"/>
    <w:rsid w:val="007D01D9"/>
    <w:rsid w:val="007D2C88"/>
    <w:rsid w:val="007D3763"/>
    <w:rsid w:val="007E7B3C"/>
    <w:rsid w:val="007F418A"/>
    <w:rsid w:val="0080595C"/>
    <w:rsid w:val="008119CD"/>
    <w:rsid w:val="0081459A"/>
    <w:rsid w:val="008255FE"/>
    <w:rsid w:val="00835231"/>
    <w:rsid w:val="0084209A"/>
    <w:rsid w:val="008508A3"/>
    <w:rsid w:val="00850BC0"/>
    <w:rsid w:val="00853FE0"/>
    <w:rsid w:val="008562A6"/>
    <w:rsid w:val="00860FFA"/>
    <w:rsid w:val="0088008C"/>
    <w:rsid w:val="00896654"/>
    <w:rsid w:val="008A3DB1"/>
    <w:rsid w:val="008A56AA"/>
    <w:rsid w:val="008A75CA"/>
    <w:rsid w:val="008A787B"/>
    <w:rsid w:val="008B470C"/>
    <w:rsid w:val="008C3A6A"/>
    <w:rsid w:val="008E1C0C"/>
    <w:rsid w:val="008E45C3"/>
    <w:rsid w:val="008F5FC6"/>
    <w:rsid w:val="009011BB"/>
    <w:rsid w:val="00902722"/>
    <w:rsid w:val="0091767A"/>
    <w:rsid w:val="00920409"/>
    <w:rsid w:val="00924785"/>
    <w:rsid w:val="00925A48"/>
    <w:rsid w:val="00927FB0"/>
    <w:rsid w:val="009328F0"/>
    <w:rsid w:val="00932E77"/>
    <w:rsid w:val="009519F9"/>
    <w:rsid w:val="00953DAC"/>
    <w:rsid w:val="009541A4"/>
    <w:rsid w:val="00960F86"/>
    <w:rsid w:val="00961E71"/>
    <w:rsid w:val="0096475B"/>
    <w:rsid w:val="00970F1D"/>
    <w:rsid w:val="009760A9"/>
    <w:rsid w:val="009A355B"/>
    <w:rsid w:val="009A3A7A"/>
    <w:rsid w:val="009B6029"/>
    <w:rsid w:val="009D6C7A"/>
    <w:rsid w:val="009D799A"/>
    <w:rsid w:val="009E22FA"/>
    <w:rsid w:val="009E3AC9"/>
    <w:rsid w:val="009E66D8"/>
    <w:rsid w:val="009F6C00"/>
    <w:rsid w:val="009F7983"/>
    <w:rsid w:val="00A04F3D"/>
    <w:rsid w:val="00A10425"/>
    <w:rsid w:val="00A113CE"/>
    <w:rsid w:val="00A12D3D"/>
    <w:rsid w:val="00A147F2"/>
    <w:rsid w:val="00A17B38"/>
    <w:rsid w:val="00A274B3"/>
    <w:rsid w:val="00A4436B"/>
    <w:rsid w:val="00A44C87"/>
    <w:rsid w:val="00A4510D"/>
    <w:rsid w:val="00A45DB9"/>
    <w:rsid w:val="00A4668B"/>
    <w:rsid w:val="00A51BCE"/>
    <w:rsid w:val="00A5579D"/>
    <w:rsid w:val="00A65D32"/>
    <w:rsid w:val="00A7086A"/>
    <w:rsid w:val="00A72024"/>
    <w:rsid w:val="00A72D25"/>
    <w:rsid w:val="00A74FE2"/>
    <w:rsid w:val="00A750DC"/>
    <w:rsid w:val="00A80C3B"/>
    <w:rsid w:val="00A82702"/>
    <w:rsid w:val="00A962A6"/>
    <w:rsid w:val="00AA20BE"/>
    <w:rsid w:val="00AA67BE"/>
    <w:rsid w:val="00AB0D44"/>
    <w:rsid w:val="00AC2769"/>
    <w:rsid w:val="00AC472B"/>
    <w:rsid w:val="00AC63B7"/>
    <w:rsid w:val="00AC72D5"/>
    <w:rsid w:val="00AD3FB7"/>
    <w:rsid w:val="00AD52E3"/>
    <w:rsid w:val="00AE2A13"/>
    <w:rsid w:val="00B103A5"/>
    <w:rsid w:val="00B20175"/>
    <w:rsid w:val="00B33A97"/>
    <w:rsid w:val="00B34D15"/>
    <w:rsid w:val="00B42252"/>
    <w:rsid w:val="00B4317C"/>
    <w:rsid w:val="00B44B28"/>
    <w:rsid w:val="00B528A6"/>
    <w:rsid w:val="00B56FB7"/>
    <w:rsid w:val="00B65E2B"/>
    <w:rsid w:val="00B7063D"/>
    <w:rsid w:val="00B7184E"/>
    <w:rsid w:val="00B74972"/>
    <w:rsid w:val="00B75EFD"/>
    <w:rsid w:val="00B76B0B"/>
    <w:rsid w:val="00B76DF2"/>
    <w:rsid w:val="00B84862"/>
    <w:rsid w:val="00B866B7"/>
    <w:rsid w:val="00B87E7C"/>
    <w:rsid w:val="00B97C00"/>
    <w:rsid w:val="00BB206B"/>
    <w:rsid w:val="00BB2825"/>
    <w:rsid w:val="00BB7C93"/>
    <w:rsid w:val="00BC1EB1"/>
    <w:rsid w:val="00BC797D"/>
    <w:rsid w:val="00BD37A9"/>
    <w:rsid w:val="00BE0217"/>
    <w:rsid w:val="00BE46EE"/>
    <w:rsid w:val="00BE4F3F"/>
    <w:rsid w:val="00BE6AC3"/>
    <w:rsid w:val="00BE780C"/>
    <w:rsid w:val="00BF03AE"/>
    <w:rsid w:val="00BF2AB1"/>
    <w:rsid w:val="00BF7143"/>
    <w:rsid w:val="00C02EC8"/>
    <w:rsid w:val="00C05A9C"/>
    <w:rsid w:val="00C0755D"/>
    <w:rsid w:val="00C078F9"/>
    <w:rsid w:val="00C244F9"/>
    <w:rsid w:val="00C319A9"/>
    <w:rsid w:val="00C47529"/>
    <w:rsid w:val="00C615AF"/>
    <w:rsid w:val="00C61C29"/>
    <w:rsid w:val="00C62F9F"/>
    <w:rsid w:val="00C63D7D"/>
    <w:rsid w:val="00C76351"/>
    <w:rsid w:val="00C86A5A"/>
    <w:rsid w:val="00CA5DBD"/>
    <w:rsid w:val="00CB59F0"/>
    <w:rsid w:val="00CB7F59"/>
    <w:rsid w:val="00CD182F"/>
    <w:rsid w:val="00CE2F2D"/>
    <w:rsid w:val="00CE5B5C"/>
    <w:rsid w:val="00CE6BCE"/>
    <w:rsid w:val="00CF2F2E"/>
    <w:rsid w:val="00CF31AA"/>
    <w:rsid w:val="00CF63E7"/>
    <w:rsid w:val="00CF7A40"/>
    <w:rsid w:val="00D14404"/>
    <w:rsid w:val="00D16842"/>
    <w:rsid w:val="00D16D86"/>
    <w:rsid w:val="00D20C79"/>
    <w:rsid w:val="00D25F28"/>
    <w:rsid w:val="00D31B89"/>
    <w:rsid w:val="00D33413"/>
    <w:rsid w:val="00D33543"/>
    <w:rsid w:val="00D369E9"/>
    <w:rsid w:val="00D46C44"/>
    <w:rsid w:val="00D551BA"/>
    <w:rsid w:val="00D738C7"/>
    <w:rsid w:val="00D77B97"/>
    <w:rsid w:val="00D85A54"/>
    <w:rsid w:val="00DA1D7E"/>
    <w:rsid w:val="00DB2871"/>
    <w:rsid w:val="00DB2961"/>
    <w:rsid w:val="00DB3296"/>
    <w:rsid w:val="00DC05C8"/>
    <w:rsid w:val="00DD2943"/>
    <w:rsid w:val="00DD29AE"/>
    <w:rsid w:val="00DE23CC"/>
    <w:rsid w:val="00DE6D00"/>
    <w:rsid w:val="00DF4AE6"/>
    <w:rsid w:val="00E06D8A"/>
    <w:rsid w:val="00E13472"/>
    <w:rsid w:val="00E24FA4"/>
    <w:rsid w:val="00E31267"/>
    <w:rsid w:val="00E31FF0"/>
    <w:rsid w:val="00E447C4"/>
    <w:rsid w:val="00E45E5C"/>
    <w:rsid w:val="00E46B83"/>
    <w:rsid w:val="00E550A4"/>
    <w:rsid w:val="00E56567"/>
    <w:rsid w:val="00E5760C"/>
    <w:rsid w:val="00E66DCB"/>
    <w:rsid w:val="00E67511"/>
    <w:rsid w:val="00E80007"/>
    <w:rsid w:val="00E83066"/>
    <w:rsid w:val="00EA2743"/>
    <w:rsid w:val="00EB35DE"/>
    <w:rsid w:val="00EB41F3"/>
    <w:rsid w:val="00ED7374"/>
    <w:rsid w:val="00EE2FFD"/>
    <w:rsid w:val="00EE4D3E"/>
    <w:rsid w:val="00EE5F2F"/>
    <w:rsid w:val="00EF0AA1"/>
    <w:rsid w:val="00EF3D18"/>
    <w:rsid w:val="00F01CC1"/>
    <w:rsid w:val="00F04997"/>
    <w:rsid w:val="00F055FC"/>
    <w:rsid w:val="00F117DC"/>
    <w:rsid w:val="00F11EE9"/>
    <w:rsid w:val="00F12E4D"/>
    <w:rsid w:val="00F20835"/>
    <w:rsid w:val="00F25277"/>
    <w:rsid w:val="00F30513"/>
    <w:rsid w:val="00F31DE0"/>
    <w:rsid w:val="00F31EEE"/>
    <w:rsid w:val="00F376F1"/>
    <w:rsid w:val="00F470C1"/>
    <w:rsid w:val="00F476D6"/>
    <w:rsid w:val="00F50250"/>
    <w:rsid w:val="00F61D53"/>
    <w:rsid w:val="00F76481"/>
    <w:rsid w:val="00F76D63"/>
    <w:rsid w:val="00F90192"/>
    <w:rsid w:val="00F93035"/>
    <w:rsid w:val="00F9384E"/>
    <w:rsid w:val="00FA4A14"/>
    <w:rsid w:val="00FB292D"/>
    <w:rsid w:val="00FB6B25"/>
    <w:rsid w:val="00FB7762"/>
    <w:rsid w:val="00FC0826"/>
    <w:rsid w:val="00FC3708"/>
    <w:rsid w:val="00FC54D2"/>
    <w:rsid w:val="00FE0D3C"/>
    <w:rsid w:val="00FE4724"/>
    <w:rsid w:val="00FE4D2B"/>
    <w:rsid w:val="00FE6A0D"/>
    <w:rsid w:val="00FF286A"/>
    <w:rsid w:val="00FF3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7C0C"/>
  <w15:docId w15:val="{B7B86D9D-B29B-4777-A035-4FCB43BB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76B0B"/>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109">
    <w:name w:val="109"/>
    <w:basedOn w:val="TableNormal"/>
    <w:tblPr>
      <w:tblStyleRowBandSize w:val="1"/>
      <w:tblStyleColBandSize w:val="1"/>
      <w:tblCellMar>
        <w:left w:w="108" w:type="dxa"/>
        <w:right w:w="108" w:type="dxa"/>
      </w:tblCellMar>
    </w:tblPr>
  </w:style>
  <w:style w:type="table" w:customStyle="1" w:styleId="108">
    <w:name w:val="108"/>
    <w:basedOn w:val="TableNormal"/>
    <w:tblPr>
      <w:tblStyleRowBandSize w:val="1"/>
      <w:tblStyleColBandSize w:val="1"/>
      <w:tblCellMar>
        <w:left w:w="108" w:type="dxa"/>
        <w:right w:w="108" w:type="dxa"/>
      </w:tblCellMar>
    </w:tblPr>
  </w:style>
  <w:style w:type="table" w:customStyle="1" w:styleId="107">
    <w:name w:val="107"/>
    <w:basedOn w:val="TableNormal"/>
    <w:tblPr>
      <w:tblStyleRowBandSize w:val="1"/>
      <w:tblStyleColBandSize w:val="1"/>
      <w:tblCellMar>
        <w:left w:w="108" w:type="dxa"/>
        <w:right w:w="108" w:type="dxa"/>
      </w:tblCellMar>
    </w:tblPr>
  </w:style>
  <w:style w:type="table" w:customStyle="1" w:styleId="106">
    <w:name w:val="106"/>
    <w:basedOn w:val="TableNormal"/>
    <w:tblPr>
      <w:tblStyleRowBandSize w:val="1"/>
      <w:tblStyleColBandSize w:val="1"/>
      <w:tblCellMar>
        <w:left w:w="108" w:type="dxa"/>
        <w:right w:w="108" w:type="dxa"/>
      </w:tblCellMar>
    </w:tblPr>
  </w:style>
  <w:style w:type="table" w:customStyle="1" w:styleId="105">
    <w:name w:val="105"/>
    <w:basedOn w:val="TableNormal"/>
    <w:tblPr>
      <w:tblStyleRowBandSize w:val="1"/>
      <w:tblStyleColBandSize w:val="1"/>
      <w:tblCellMar>
        <w:left w:w="108" w:type="dxa"/>
        <w:right w:w="108" w:type="dxa"/>
      </w:tblCellMar>
    </w:tblPr>
  </w:style>
  <w:style w:type="table" w:customStyle="1" w:styleId="104">
    <w:name w:val="104"/>
    <w:basedOn w:val="TableNormal"/>
    <w:tblPr>
      <w:tblStyleRowBandSize w:val="1"/>
      <w:tblStyleColBandSize w:val="1"/>
      <w:tblCellMar>
        <w:left w:w="108" w:type="dxa"/>
        <w:right w:w="108" w:type="dxa"/>
      </w:tblCellMar>
    </w:tblPr>
  </w:style>
  <w:style w:type="table" w:customStyle="1" w:styleId="103">
    <w:name w:val="103"/>
    <w:basedOn w:val="TableNormal"/>
    <w:tblPr>
      <w:tblStyleRowBandSize w:val="1"/>
      <w:tblStyleColBandSize w:val="1"/>
      <w:tblCellMar>
        <w:left w:w="108" w:type="dxa"/>
        <w:right w:w="108" w:type="dxa"/>
      </w:tblCellMar>
    </w:tblPr>
  </w:style>
  <w:style w:type="table" w:customStyle="1" w:styleId="102">
    <w:name w:val="102"/>
    <w:basedOn w:val="TableNormal"/>
    <w:tblPr>
      <w:tblStyleRowBandSize w:val="1"/>
      <w:tblStyleColBandSize w:val="1"/>
    </w:tblPr>
  </w:style>
  <w:style w:type="table" w:customStyle="1" w:styleId="101">
    <w:name w:val="101"/>
    <w:basedOn w:val="TableNormal"/>
    <w:tblPr>
      <w:tblStyleRowBandSize w:val="1"/>
      <w:tblStyleColBandSize w:val="1"/>
      <w:tblCellMar>
        <w:left w:w="108" w:type="dxa"/>
        <w:right w:w="108" w:type="dxa"/>
      </w:tblCellMar>
    </w:tblPr>
  </w:style>
  <w:style w:type="table" w:customStyle="1" w:styleId="100">
    <w:name w:val="100"/>
    <w:basedOn w:val="TableNormal"/>
    <w:tblPr>
      <w:tblStyleRowBandSize w:val="1"/>
      <w:tblStyleColBandSize w:val="1"/>
      <w:tblCellMar>
        <w:left w:w="108" w:type="dxa"/>
        <w:right w:w="108" w:type="dxa"/>
      </w:tblCellMar>
    </w:tblPr>
  </w:style>
  <w:style w:type="table" w:customStyle="1" w:styleId="99">
    <w:name w:val="99"/>
    <w:basedOn w:val="TableNormal"/>
    <w:tblPr>
      <w:tblStyleRowBandSize w:val="1"/>
      <w:tblStyleColBandSize w:val="1"/>
      <w:tblCellMar>
        <w:left w:w="108" w:type="dxa"/>
        <w:right w:w="108" w:type="dxa"/>
      </w:tblCellMar>
    </w:tblPr>
  </w:style>
  <w:style w:type="table" w:customStyle="1" w:styleId="98">
    <w:name w:val="98"/>
    <w:basedOn w:val="TableNormal"/>
    <w:tblPr>
      <w:tblStyleRowBandSize w:val="1"/>
      <w:tblStyleColBandSize w:val="1"/>
      <w:tblCellMar>
        <w:left w:w="108" w:type="dxa"/>
        <w:right w:w="108" w:type="dxa"/>
      </w:tblCellMar>
    </w:tblPr>
  </w:style>
  <w:style w:type="table" w:customStyle="1" w:styleId="97">
    <w:name w:val="97"/>
    <w:basedOn w:val="TableNormal"/>
    <w:tblPr>
      <w:tblStyleRowBandSize w:val="1"/>
      <w:tblStyleColBandSize w:val="1"/>
      <w:tblCellMar>
        <w:left w:w="108" w:type="dxa"/>
        <w:right w:w="108" w:type="dxa"/>
      </w:tblCellMar>
    </w:tblPr>
  </w:style>
  <w:style w:type="table" w:customStyle="1" w:styleId="96">
    <w:name w:val="96"/>
    <w:basedOn w:val="TableNormal"/>
    <w:tblPr>
      <w:tblStyleRowBandSize w:val="1"/>
      <w:tblStyleColBandSize w:val="1"/>
      <w:tblCellMar>
        <w:left w:w="108" w:type="dxa"/>
        <w:right w:w="108" w:type="dxa"/>
      </w:tblCellMar>
    </w:tblPr>
  </w:style>
  <w:style w:type="table" w:customStyle="1" w:styleId="95">
    <w:name w:val="95"/>
    <w:basedOn w:val="TableNormal"/>
    <w:tblPr>
      <w:tblStyleRowBandSize w:val="1"/>
      <w:tblStyleColBandSize w:val="1"/>
      <w:tblCellMar>
        <w:left w:w="108" w:type="dxa"/>
        <w:right w:w="108" w:type="dxa"/>
      </w:tblCellMar>
    </w:tblPr>
  </w:style>
  <w:style w:type="table" w:customStyle="1" w:styleId="94">
    <w:name w:val="94"/>
    <w:basedOn w:val="TableNormal"/>
    <w:tblPr>
      <w:tblStyleRowBandSize w:val="1"/>
      <w:tblStyleColBandSize w:val="1"/>
      <w:tblCellMar>
        <w:left w:w="70" w:type="dxa"/>
        <w:right w:w="70" w:type="dxa"/>
      </w:tblCellMar>
    </w:tblPr>
  </w:style>
  <w:style w:type="table" w:customStyle="1" w:styleId="93">
    <w:name w:val="93"/>
    <w:basedOn w:val="TableNormal"/>
    <w:tblPr>
      <w:tblStyleRowBandSize w:val="1"/>
      <w:tblStyleColBandSize w:val="1"/>
      <w:tblCellMar>
        <w:left w:w="70" w:type="dxa"/>
        <w:right w:w="70" w:type="dxa"/>
      </w:tblCellMar>
    </w:tblPr>
  </w:style>
  <w:style w:type="table" w:customStyle="1" w:styleId="92">
    <w:name w:val="92"/>
    <w:basedOn w:val="TableNormal"/>
    <w:tblPr>
      <w:tblStyleRowBandSize w:val="1"/>
      <w:tblStyleColBandSize w:val="1"/>
      <w:tblCellMar>
        <w:left w:w="108" w:type="dxa"/>
        <w:right w:w="108" w:type="dxa"/>
      </w:tblCellMar>
    </w:tblPr>
  </w:style>
  <w:style w:type="table" w:customStyle="1" w:styleId="91">
    <w:name w:val="91"/>
    <w:basedOn w:val="TableNormal"/>
    <w:tblPr>
      <w:tblStyleRowBandSize w:val="1"/>
      <w:tblStyleColBandSize w:val="1"/>
      <w:tblCellMar>
        <w:left w:w="108" w:type="dxa"/>
        <w:right w:w="108" w:type="dxa"/>
      </w:tblCellMar>
    </w:tblPr>
  </w:style>
  <w:style w:type="table" w:customStyle="1" w:styleId="90">
    <w:name w:val="90"/>
    <w:basedOn w:val="TableNormal"/>
    <w:tblPr>
      <w:tblStyleRowBandSize w:val="1"/>
      <w:tblStyleColBandSize w:val="1"/>
      <w:tblCellMar>
        <w:left w:w="108" w:type="dxa"/>
        <w:right w:w="108" w:type="dxa"/>
      </w:tblCellMar>
    </w:tblPr>
  </w:style>
  <w:style w:type="table" w:customStyle="1" w:styleId="89">
    <w:name w:val="89"/>
    <w:basedOn w:val="TableNormal"/>
    <w:tblPr>
      <w:tblStyleRowBandSize w:val="1"/>
      <w:tblStyleColBandSize w:val="1"/>
      <w:tblCellMar>
        <w:left w:w="108" w:type="dxa"/>
        <w:right w:w="108" w:type="dxa"/>
      </w:tblCellMar>
    </w:tblPr>
  </w:style>
  <w:style w:type="table" w:customStyle="1" w:styleId="88">
    <w:name w:val="88"/>
    <w:basedOn w:val="TableNormal"/>
    <w:tblPr>
      <w:tblStyleRowBandSize w:val="1"/>
      <w:tblStyleColBandSize w:val="1"/>
      <w:tblCellMar>
        <w:left w:w="108" w:type="dxa"/>
        <w:right w:w="108" w:type="dxa"/>
      </w:tblCellMar>
    </w:tblPr>
  </w:style>
  <w:style w:type="table" w:customStyle="1" w:styleId="87">
    <w:name w:val="87"/>
    <w:basedOn w:val="TableNormal"/>
    <w:tblPr>
      <w:tblStyleRowBandSize w:val="1"/>
      <w:tblStyleColBandSize w:val="1"/>
      <w:tblCellMar>
        <w:left w:w="108" w:type="dxa"/>
        <w:right w:w="108" w:type="dxa"/>
      </w:tblCellMar>
    </w:tblPr>
  </w:style>
  <w:style w:type="table" w:customStyle="1" w:styleId="86">
    <w:name w:val="86"/>
    <w:basedOn w:val="TableNormal"/>
    <w:tblPr>
      <w:tblStyleRowBandSize w:val="1"/>
      <w:tblStyleColBandSize w:val="1"/>
      <w:tblCellMar>
        <w:left w:w="70" w:type="dxa"/>
        <w:right w:w="70" w:type="dxa"/>
      </w:tblCellMar>
    </w:tblPr>
  </w:style>
  <w:style w:type="table" w:customStyle="1" w:styleId="85">
    <w:name w:val="85"/>
    <w:basedOn w:val="TableNormal"/>
    <w:tblPr>
      <w:tblStyleRowBandSize w:val="1"/>
      <w:tblStyleColBandSize w:val="1"/>
      <w:tblCellMar>
        <w:left w:w="108" w:type="dxa"/>
        <w:right w:w="108" w:type="dxa"/>
      </w:tblCellMar>
    </w:tblPr>
  </w:style>
  <w:style w:type="table" w:customStyle="1" w:styleId="84">
    <w:name w:val="84"/>
    <w:basedOn w:val="TableNormal"/>
    <w:tblPr>
      <w:tblStyleRowBandSize w:val="1"/>
      <w:tblStyleColBandSize w:val="1"/>
      <w:tblCellMar>
        <w:left w:w="108" w:type="dxa"/>
        <w:right w:w="108" w:type="dxa"/>
      </w:tblCellMar>
    </w:tblPr>
  </w:style>
  <w:style w:type="table" w:customStyle="1" w:styleId="83">
    <w:name w:val="83"/>
    <w:basedOn w:val="TableNormal"/>
    <w:tblPr>
      <w:tblStyleRowBandSize w:val="1"/>
      <w:tblStyleColBandSize w:val="1"/>
      <w:tblCellMar>
        <w:left w:w="108" w:type="dxa"/>
        <w:right w:w="108" w:type="dxa"/>
      </w:tblCellMar>
    </w:tblPr>
  </w:style>
  <w:style w:type="table" w:customStyle="1" w:styleId="82">
    <w:name w:val="82"/>
    <w:basedOn w:val="TableNormal"/>
    <w:tblPr>
      <w:tblStyleRowBandSize w:val="1"/>
      <w:tblStyleColBandSize w:val="1"/>
      <w:tblCellMar>
        <w:left w:w="108" w:type="dxa"/>
        <w:right w:w="108" w:type="dxa"/>
      </w:tblCellMar>
    </w:tblPr>
  </w:style>
  <w:style w:type="table" w:customStyle="1" w:styleId="81">
    <w:name w:val="81"/>
    <w:basedOn w:val="TableNormal"/>
    <w:tblPr>
      <w:tblStyleRowBandSize w:val="1"/>
      <w:tblStyleColBandSize w:val="1"/>
      <w:tblCellMar>
        <w:left w:w="108" w:type="dxa"/>
        <w:right w:w="108" w:type="dxa"/>
      </w:tblCellMar>
    </w:tblPr>
  </w:style>
  <w:style w:type="table" w:customStyle="1" w:styleId="80">
    <w:name w:val="80"/>
    <w:basedOn w:val="TableNormal"/>
    <w:tblPr>
      <w:tblStyleRowBandSize w:val="1"/>
      <w:tblStyleColBandSize w:val="1"/>
      <w:tblCellMar>
        <w:left w:w="108" w:type="dxa"/>
        <w:right w:w="108" w:type="dxa"/>
      </w:tblCellMar>
    </w:tblPr>
  </w:style>
  <w:style w:type="table" w:customStyle="1" w:styleId="79">
    <w:name w:val="79"/>
    <w:basedOn w:val="TableNormal"/>
    <w:tblPr>
      <w:tblStyleRowBandSize w:val="1"/>
      <w:tblStyleColBandSize w:val="1"/>
      <w:tblCellMar>
        <w:left w:w="70" w:type="dxa"/>
        <w:right w:w="70" w:type="dxa"/>
      </w:tblCellMar>
    </w:tblPr>
  </w:style>
  <w:style w:type="table" w:customStyle="1" w:styleId="78">
    <w:name w:val="78"/>
    <w:basedOn w:val="TableNormal"/>
    <w:tblPr>
      <w:tblStyleRowBandSize w:val="1"/>
      <w:tblStyleColBandSize w:val="1"/>
      <w:tblCellMar>
        <w:left w:w="108" w:type="dxa"/>
        <w:right w:w="108" w:type="dxa"/>
      </w:tblCellMar>
    </w:tblPr>
  </w:style>
  <w:style w:type="table" w:customStyle="1" w:styleId="77">
    <w:name w:val="77"/>
    <w:basedOn w:val="TableNormal"/>
    <w:tblPr>
      <w:tblStyleRowBandSize w:val="1"/>
      <w:tblStyleColBandSize w:val="1"/>
      <w:tblCellMar>
        <w:left w:w="108" w:type="dxa"/>
        <w:right w:w="108" w:type="dxa"/>
      </w:tblCellMar>
    </w:tblPr>
  </w:style>
  <w:style w:type="table" w:customStyle="1" w:styleId="76">
    <w:name w:val="76"/>
    <w:basedOn w:val="TableNormal"/>
    <w:tblPr>
      <w:tblStyleRowBandSize w:val="1"/>
      <w:tblStyleColBandSize w:val="1"/>
      <w:tblCellMar>
        <w:left w:w="108" w:type="dxa"/>
        <w:right w:w="108" w:type="dxa"/>
      </w:tblCellMar>
    </w:tblPr>
  </w:style>
  <w:style w:type="table" w:customStyle="1" w:styleId="75">
    <w:name w:val="75"/>
    <w:basedOn w:val="TableNormal"/>
    <w:tblPr>
      <w:tblStyleRowBandSize w:val="1"/>
      <w:tblStyleColBandSize w:val="1"/>
      <w:tblCellMar>
        <w:left w:w="108" w:type="dxa"/>
        <w:right w:w="108" w:type="dxa"/>
      </w:tblCellMar>
    </w:tblPr>
  </w:style>
  <w:style w:type="table" w:customStyle="1" w:styleId="74">
    <w:name w:val="74"/>
    <w:basedOn w:val="TableNormal"/>
    <w:tblPr>
      <w:tblStyleRowBandSize w:val="1"/>
      <w:tblStyleColBandSize w:val="1"/>
      <w:tblCellMar>
        <w:left w:w="108" w:type="dxa"/>
        <w:right w:w="108" w:type="dxa"/>
      </w:tblCellMar>
    </w:tblPr>
  </w:style>
  <w:style w:type="table" w:customStyle="1" w:styleId="73">
    <w:name w:val="73"/>
    <w:basedOn w:val="TableNormal"/>
    <w:tblPr>
      <w:tblStyleRowBandSize w:val="1"/>
      <w:tblStyleColBandSize w:val="1"/>
      <w:tblCellMar>
        <w:left w:w="108" w:type="dxa"/>
        <w:right w:w="108" w:type="dxa"/>
      </w:tblCellMar>
    </w:tblPr>
  </w:style>
  <w:style w:type="table" w:customStyle="1" w:styleId="72">
    <w:name w:val="72"/>
    <w:basedOn w:val="TableNormal"/>
    <w:tblPr>
      <w:tblStyleRowBandSize w:val="1"/>
      <w:tblStyleColBandSize w:val="1"/>
      <w:tblCellMar>
        <w:left w:w="70" w:type="dxa"/>
        <w:right w:w="70" w:type="dxa"/>
      </w:tblCellMar>
    </w:tblPr>
  </w:style>
  <w:style w:type="table" w:customStyle="1" w:styleId="71">
    <w:name w:val="71"/>
    <w:basedOn w:val="TableNormal"/>
    <w:tblPr>
      <w:tblStyleRowBandSize w:val="1"/>
      <w:tblStyleColBandSize w:val="1"/>
      <w:tblCellMar>
        <w:left w:w="108" w:type="dxa"/>
        <w:right w:w="108" w:type="dxa"/>
      </w:tblCellMar>
    </w:tblPr>
  </w:style>
  <w:style w:type="table" w:customStyle="1" w:styleId="70">
    <w:name w:val="70"/>
    <w:basedOn w:val="TableNormal"/>
    <w:tblPr>
      <w:tblStyleRowBandSize w:val="1"/>
      <w:tblStyleColBandSize w:val="1"/>
      <w:tblCellMar>
        <w:left w:w="108" w:type="dxa"/>
        <w:right w:w="108" w:type="dxa"/>
      </w:tblCellMar>
    </w:tblPr>
  </w:style>
  <w:style w:type="table" w:customStyle="1" w:styleId="69">
    <w:name w:val="69"/>
    <w:basedOn w:val="TableNormal"/>
    <w:tblPr>
      <w:tblStyleRowBandSize w:val="1"/>
      <w:tblStyleColBandSize w:val="1"/>
      <w:tblCellMar>
        <w:left w:w="108" w:type="dxa"/>
        <w:right w:w="108" w:type="dxa"/>
      </w:tblCellMar>
    </w:tblPr>
  </w:style>
  <w:style w:type="table" w:customStyle="1" w:styleId="68">
    <w:name w:val="68"/>
    <w:basedOn w:val="TableNormal"/>
    <w:tblPr>
      <w:tblStyleRowBandSize w:val="1"/>
      <w:tblStyleColBandSize w:val="1"/>
      <w:tblCellMar>
        <w:left w:w="108" w:type="dxa"/>
        <w:right w:w="108" w:type="dxa"/>
      </w:tblCellMar>
    </w:tblPr>
  </w:style>
  <w:style w:type="table" w:customStyle="1" w:styleId="67">
    <w:name w:val="67"/>
    <w:basedOn w:val="TableNormal"/>
    <w:tblPr>
      <w:tblStyleRowBandSize w:val="1"/>
      <w:tblStyleColBandSize w:val="1"/>
      <w:tblCellMar>
        <w:left w:w="108" w:type="dxa"/>
        <w:right w:w="108" w:type="dxa"/>
      </w:tblCellMar>
    </w:tblPr>
  </w:style>
  <w:style w:type="table" w:customStyle="1" w:styleId="66">
    <w:name w:val="66"/>
    <w:basedOn w:val="TableNormal"/>
    <w:tblPr>
      <w:tblStyleRowBandSize w:val="1"/>
      <w:tblStyleColBandSize w:val="1"/>
      <w:tblCellMar>
        <w:left w:w="108" w:type="dxa"/>
        <w:right w:w="108" w:type="dxa"/>
      </w:tblCellMar>
    </w:tblPr>
  </w:style>
  <w:style w:type="table" w:customStyle="1" w:styleId="65">
    <w:name w:val="65"/>
    <w:basedOn w:val="TableNormal"/>
    <w:tblPr>
      <w:tblStyleRowBandSize w:val="1"/>
      <w:tblStyleColBandSize w:val="1"/>
      <w:tblCellMar>
        <w:left w:w="70" w:type="dxa"/>
        <w:right w:w="70" w:type="dxa"/>
      </w:tblCellMar>
    </w:tblPr>
  </w:style>
  <w:style w:type="table" w:customStyle="1" w:styleId="64">
    <w:name w:val="64"/>
    <w:basedOn w:val="TableNormal"/>
    <w:tblPr>
      <w:tblStyleRowBandSize w:val="1"/>
      <w:tblStyleColBandSize w:val="1"/>
      <w:tblCellMar>
        <w:left w:w="108" w:type="dxa"/>
        <w:right w:w="108" w:type="dxa"/>
      </w:tblCellMar>
    </w:tblPr>
  </w:style>
  <w:style w:type="table" w:customStyle="1" w:styleId="63">
    <w:name w:val="63"/>
    <w:basedOn w:val="TableNormal"/>
    <w:tblPr>
      <w:tblStyleRowBandSize w:val="1"/>
      <w:tblStyleColBandSize w:val="1"/>
      <w:tblCellMar>
        <w:left w:w="108" w:type="dxa"/>
        <w:right w:w="108" w:type="dxa"/>
      </w:tblCellMar>
    </w:tblPr>
  </w:style>
  <w:style w:type="table" w:customStyle="1" w:styleId="62">
    <w:name w:val="62"/>
    <w:basedOn w:val="TableNormal"/>
    <w:tblPr>
      <w:tblStyleRowBandSize w:val="1"/>
      <w:tblStyleColBandSize w:val="1"/>
      <w:tblCellMar>
        <w:left w:w="108" w:type="dxa"/>
        <w:right w:w="108" w:type="dxa"/>
      </w:tblCellMar>
    </w:tblPr>
  </w:style>
  <w:style w:type="table" w:customStyle="1" w:styleId="61">
    <w:name w:val="61"/>
    <w:basedOn w:val="TableNormal"/>
    <w:tblPr>
      <w:tblStyleRowBandSize w:val="1"/>
      <w:tblStyleColBandSize w:val="1"/>
      <w:tblCellMar>
        <w:left w:w="108" w:type="dxa"/>
        <w:right w:w="108" w:type="dxa"/>
      </w:tblCellMar>
    </w:tblPr>
  </w:style>
  <w:style w:type="table" w:customStyle="1" w:styleId="60">
    <w:name w:val="60"/>
    <w:basedOn w:val="TableNormal"/>
    <w:tblPr>
      <w:tblStyleRowBandSize w:val="1"/>
      <w:tblStyleColBandSize w:val="1"/>
      <w:tblCellMar>
        <w:left w:w="108" w:type="dxa"/>
        <w:right w:w="108" w:type="dxa"/>
      </w:tblCellMar>
    </w:tblPr>
  </w:style>
  <w:style w:type="table" w:customStyle="1" w:styleId="59">
    <w:name w:val="59"/>
    <w:basedOn w:val="TableNormal"/>
    <w:tblPr>
      <w:tblStyleRowBandSize w:val="1"/>
      <w:tblStyleColBandSize w:val="1"/>
      <w:tblCellMar>
        <w:left w:w="108" w:type="dxa"/>
        <w:right w:w="108" w:type="dxa"/>
      </w:tblCellMar>
    </w:tblPr>
  </w:style>
  <w:style w:type="table" w:customStyle="1" w:styleId="58">
    <w:name w:val="58"/>
    <w:basedOn w:val="TableNormal"/>
    <w:tblPr>
      <w:tblStyleRowBandSize w:val="1"/>
      <w:tblStyleColBandSize w:val="1"/>
      <w:tblCellMar>
        <w:left w:w="70" w:type="dxa"/>
        <w:right w:w="70" w:type="dxa"/>
      </w:tblCellMar>
    </w:tblPr>
  </w:style>
  <w:style w:type="table" w:customStyle="1" w:styleId="57">
    <w:name w:val="57"/>
    <w:basedOn w:val="TableNormal"/>
    <w:tblPr>
      <w:tblStyleRowBandSize w:val="1"/>
      <w:tblStyleColBandSize w:val="1"/>
      <w:tblCellMar>
        <w:left w:w="108" w:type="dxa"/>
        <w:right w:w="108" w:type="dxa"/>
      </w:tblCellMar>
    </w:tblPr>
  </w:style>
  <w:style w:type="table" w:customStyle="1" w:styleId="56">
    <w:name w:val="56"/>
    <w:basedOn w:val="TableNormal"/>
    <w:tblPr>
      <w:tblStyleRowBandSize w:val="1"/>
      <w:tblStyleColBandSize w:val="1"/>
      <w:tblCellMar>
        <w:left w:w="108" w:type="dxa"/>
        <w:right w:w="108" w:type="dxa"/>
      </w:tblCellMar>
    </w:tblPr>
  </w:style>
  <w:style w:type="table" w:customStyle="1" w:styleId="55">
    <w:name w:val="55"/>
    <w:basedOn w:val="TableNormal"/>
    <w:tblPr>
      <w:tblStyleRowBandSize w:val="1"/>
      <w:tblStyleColBandSize w:val="1"/>
      <w:tblCellMar>
        <w:left w:w="108" w:type="dxa"/>
        <w:right w:w="108" w:type="dxa"/>
      </w:tblCellMar>
    </w:tblPr>
  </w:style>
  <w:style w:type="table" w:customStyle="1" w:styleId="54">
    <w:name w:val="54"/>
    <w:basedOn w:val="TableNormal"/>
    <w:tblPr>
      <w:tblStyleRowBandSize w:val="1"/>
      <w:tblStyleColBandSize w:val="1"/>
      <w:tblCellMar>
        <w:left w:w="108" w:type="dxa"/>
        <w:right w:w="108" w:type="dxa"/>
      </w:tblCellMar>
    </w:tblPr>
  </w:style>
  <w:style w:type="table" w:customStyle="1" w:styleId="53">
    <w:name w:val="53"/>
    <w:basedOn w:val="TableNormal"/>
    <w:tblPr>
      <w:tblStyleRowBandSize w:val="1"/>
      <w:tblStyleColBandSize w:val="1"/>
      <w:tblCellMar>
        <w:left w:w="108" w:type="dxa"/>
        <w:right w:w="108" w:type="dxa"/>
      </w:tblCellMar>
    </w:tblPr>
  </w:style>
  <w:style w:type="table" w:customStyle="1" w:styleId="52">
    <w:name w:val="52"/>
    <w:basedOn w:val="TableNormal"/>
    <w:tblPr>
      <w:tblStyleRowBandSize w:val="1"/>
      <w:tblStyleColBandSize w:val="1"/>
      <w:tblCellMar>
        <w:left w:w="108" w:type="dxa"/>
        <w:right w:w="108" w:type="dxa"/>
      </w:tblCellMar>
    </w:tblPr>
  </w:style>
  <w:style w:type="table" w:customStyle="1" w:styleId="51">
    <w:name w:val="51"/>
    <w:basedOn w:val="TableNormal"/>
    <w:tblPr>
      <w:tblStyleRowBandSize w:val="1"/>
      <w:tblStyleColBandSize w:val="1"/>
      <w:tblCellMar>
        <w:left w:w="70" w:type="dxa"/>
        <w:right w:w="70" w:type="dxa"/>
      </w:tblCellMar>
    </w:tblPr>
  </w:style>
  <w:style w:type="table" w:customStyle="1" w:styleId="50">
    <w:name w:val="50"/>
    <w:basedOn w:val="TableNormal"/>
    <w:tblPr>
      <w:tblStyleRowBandSize w:val="1"/>
      <w:tblStyleColBandSize w:val="1"/>
      <w:tblCellMar>
        <w:left w:w="108" w:type="dxa"/>
        <w:right w:w="108" w:type="dxa"/>
      </w:tblCellMar>
    </w:tblPr>
  </w:style>
  <w:style w:type="table" w:customStyle="1" w:styleId="49">
    <w:name w:val="49"/>
    <w:basedOn w:val="TableNormal"/>
    <w:tblPr>
      <w:tblStyleRowBandSize w:val="1"/>
      <w:tblStyleColBandSize w:val="1"/>
      <w:tblCellMar>
        <w:left w:w="108" w:type="dxa"/>
        <w:right w:w="108" w:type="dxa"/>
      </w:tblCellMar>
    </w:tblPr>
  </w:style>
  <w:style w:type="table" w:customStyle="1" w:styleId="48">
    <w:name w:val="48"/>
    <w:basedOn w:val="TableNormal"/>
    <w:tblPr>
      <w:tblStyleRowBandSize w:val="1"/>
      <w:tblStyleColBandSize w:val="1"/>
      <w:tblCellMar>
        <w:left w:w="108" w:type="dxa"/>
        <w:right w:w="108" w:type="dxa"/>
      </w:tblCellMar>
    </w:tblPr>
  </w:style>
  <w:style w:type="table" w:customStyle="1" w:styleId="47">
    <w:name w:val="47"/>
    <w:basedOn w:val="TableNormal"/>
    <w:tblPr>
      <w:tblStyleRowBandSize w:val="1"/>
      <w:tblStyleColBandSize w:val="1"/>
      <w:tblCellMar>
        <w:left w:w="108" w:type="dxa"/>
        <w:right w:w="108" w:type="dxa"/>
      </w:tblCellMar>
    </w:tblPr>
  </w:style>
  <w:style w:type="table" w:customStyle="1" w:styleId="46">
    <w:name w:val="46"/>
    <w:basedOn w:val="TableNormal"/>
    <w:tblPr>
      <w:tblStyleRowBandSize w:val="1"/>
      <w:tblStyleColBandSize w:val="1"/>
      <w:tblCellMar>
        <w:left w:w="108" w:type="dxa"/>
        <w:right w:w="108" w:type="dxa"/>
      </w:tblCellMar>
    </w:tblPr>
  </w:style>
  <w:style w:type="table" w:customStyle="1" w:styleId="45">
    <w:name w:val="45"/>
    <w:basedOn w:val="TableNormal"/>
    <w:tblPr>
      <w:tblStyleRowBandSize w:val="1"/>
      <w:tblStyleColBandSize w:val="1"/>
      <w:tblCellMar>
        <w:left w:w="108" w:type="dxa"/>
        <w:right w:w="108" w:type="dxa"/>
      </w:tblCellMar>
    </w:tblPr>
  </w:style>
  <w:style w:type="table" w:customStyle="1" w:styleId="44">
    <w:name w:val="44"/>
    <w:basedOn w:val="TableNormal"/>
    <w:tblPr>
      <w:tblStyleRowBandSize w:val="1"/>
      <w:tblStyleColBandSize w:val="1"/>
      <w:tblCellMar>
        <w:left w:w="70" w:type="dxa"/>
        <w:right w:w="70" w:type="dxa"/>
      </w:tblCellMar>
    </w:tblPr>
  </w:style>
  <w:style w:type="table" w:customStyle="1" w:styleId="43">
    <w:name w:val="43"/>
    <w:basedOn w:val="TableNormal"/>
    <w:tblPr>
      <w:tblStyleRowBandSize w:val="1"/>
      <w:tblStyleColBandSize w:val="1"/>
      <w:tblCellMar>
        <w:left w:w="108" w:type="dxa"/>
        <w:right w:w="108" w:type="dxa"/>
      </w:tblCellMar>
    </w:tblPr>
  </w:style>
  <w:style w:type="table" w:customStyle="1" w:styleId="42">
    <w:name w:val="42"/>
    <w:basedOn w:val="TableNormal"/>
    <w:tblPr>
      <w:tblStyleRowBandSize w:val="1"/>
      <w:tblStyleColBandSize w:val="1"/>
      <w:tblCellMar>
        <w:left w:w="108" w:type="dxa"/>
        <w:right w:w="108" w:type="dxa"/>
      </w:tblCellMar>
    </w:tblPr>
  </w:style>
  <w:style w:type="table" w:customStyle="1" w:styleId="41">
    <w:name w:val="41"/>
    <w:basedOn w:val="TableNormal"/>
    <w:tblPr>
      <w:tblStyleRowBandSize w:val="1"/>
      <w:tblStyleColBandSize w:val="1"/>
      <w:tblCellMar>
        <w:left w:w="108" w:type="dxa"/>
        <w:right w:w="108" w:type="dxa"/>
      </w:tblCellMar>
    </w:tblPr>
  </w:style>
  <w:style w:type="table" w:customStyle="1" w:styleId="40">
    <w:name w:val="40"/>
    <w:basedOn w:val="TableNormal"/>
    <w:tblPr>
      <w:tblStyleRowBandSize w:val="1"/>
      <w:tblStyleColBandSize w:val="1"/>
      <w:tblCellMar>
        <w:left w:w="108" w:type="dxa"/>
        <w:right w:w="108" w:type="dxa"/>
      </w:tblCellMar>
    </w:tblPr>
  </w:style>
  <w:style w:type="table" w:customStyle="1" w:styleId="39">
    <w:name w:val="39"/>
    <w:basedOn w:val="TableNormal"/>
    <w:tblPr>
      <w:tblStyleRowBandSize w:val="1"/>
      <w:tblStyleColBandSize w:val="1"/>
      <w:tblCellMar>
        <w:left w:w="108" w:type="dxa"/>
        <w:right w:w="108" w:type="dxa"/>
      </w:tblCellMar>
    </w:tblPr>
  </w:style>
  <w:style w:type="table" w:customStyle="1" w:styleId="38">
    <w:name w:val="38"/>
    <w:basedOn w:val="TableNormal"/>
    <w:tblPr>
      <w:tblStyleRowBandSize w:val="1"/>
      <w:tblStyleColBandSize w:val="1"/>
      <w:tblCellMar>
        <w:left w:w="108" w:type="dxa"/>
        <w:right w:w="108" w:type="dxa"/>
      </w:tblCellMar>
    </w:tblPr>
  </w:style>
  <w:style w:type="table" w:customStyle="1" w:styleId="37">
    <w:name w:val="37"/>
    <w:basedOn w:val="TableNormal"/>
    <w:tblPr>
      <w:tblStyleRowBandSize w:val="1"/>
      <w:tblStyleColBandSize w:val="1"/>
      <w:tblCellMar>
        <w:left w:w="70" w:type="dxa"/>
        <w:right w:w="70" w:type="dxa"/>
      </w:tblCellMar>
    </w:tblPr>
  </w:style>
  <w:style w:type="table" w:customStyle="1" w:styleId="36">
    <w:name w:val="36"/>
    <w:basedOn w:val="TableNormal"/>
    <w:tblPr>
      <w:tblStyleRowBandSize w:val="1"/>
      <w:tblStyleColBandSize w:val="1"/>
      <w:tblCellMar>
        <w:left w:w="108" w:type="dxa"/>
        <w:right w:w="108" w:type="dxa"/>
      </w:tblCellMar>
    </w:tblPr>
  </w:style>
  <w:style w:type="table" w:customStyle="1" w:styleId="35">
    <w:name w:val="35"/>
    <w:basedOn w:val="TableNormal"/>
    <w:tblPr>
      <w:tblStyleRowBandSize w:val="1"/>
      <w:tblStyleColBandSize w:val="1"/>
      <w:tblCellMar>
        <w:left w:w="108" w:type="dxa"/>
        <w:right w:w="108" w:type="dxa"/>
      </w:tblCellMar>
    </w:tblPr>
  </w:style>
  <w:style w:type="table" w:customStyle="1" w:styleId="34">
    <w:name w:val="34"/>
    <w:basedOn w:val="TableNormal"/>
    <w:tblPr>
      <w:tblStyleRowBandSize w:val="1"/>
      <w:tblStyleColBandSize w:val="1"/>
      <w:tblCellMar>
        <w:left w:w="108" w:type="dxa"/>
        <w:right w:w="108" w:type="dxa"/>
      </w:tblCellMar>
    </w:tbl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108" w:type="dxa"/>
        <w:right w:w="108" w:type="dxa"/>
      </w:tblCellMar>
    </w:tbl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08" w:type="dxa"/>
        <w:right w:w="10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aliases w:val="Preambuła,List Paragraph"/>
    <w:basedOn w:val="Normalny"/>
    <w:link w:val="AkapitzlistZnak"/>
    <w:uiPriority w:val="34"/>
    <w:qFormat/>
    <w:rsid w:val="00BF7143"/>
    <w:pPr>
      <w:ind w:left="720"/>
      <w:contextualSpacing/>
    </w:pPr>
  </w:style>
  <w:style w:type="character" w:styleId="Hipercze">
    <w:name w:val="Hyperlink"/>
    <w:basedOn w:val="Domylnaczcionkaakapitu"/>
    <w:uiPriority w:val="99"/>
    <w:unhideWhenUsed/>
    <w:rsid w:val="00B7184E"/>
    <w:rPr>
      <w:color w:val="0000FF" w:themeColor="hyperlink"/>
      <w:u w:val="single"/>
    </w:rPr>
  </w:style>
  <w:style w:type="paragraph" w:customStyle="1" w:styleId="v1msonormal">
    <w:name w:val="v1msonormal"/>
    <w:basedOn w:val="Normalny"/>
    <w:rsid w:val="00B75EFD"/>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AkapitzlistZnak">
    <w:name w:val="Akapit z listą Znak"/>
    <w:aliases w:val="Preambuła Znak,List Paragraph Znak"/>
    <w:link w:val="Akapitzlist"/>
    <w:uiPriority w:val="34"/>
    <w:qFormat/>
    <w:locked/>
    <w:rsid w:val="0096475B"/>
    <w:rPr>
      <w:position w:val="-1"/>
      <w:sz w:val="24"/>
      <w:szCs w:val="24"/>
    </w:rPr>
  </w:style>
  <w:style w:type="character" w:customStyle="1" w:styleId="StopkaZnak">
    <w:name w:val="Stopka Znak"/>
    <w:basedOn w:val="Domylnaczcionkaakapitu"/>
    <w:link w:val="Stopka"/>
    <w:uiPriority w:val="99"/>
    <w:rsid w:val="005F2431"/>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8561">
      <w:bodyDiv w:val="1"/>
      <w:marLeft w:val="0"/>
      <w:marRight w:val="0"/>
      <w:marTop w:val="0"/>
      <w:marBottom w:val="0"/>
      <w:divBdr>
        <w:top w:val="none" w:sz="0" w:space="0" w:color="auto"/>
        <w:left w:val="none" w:sz="0" w:space="0" w:color="auto"/>
        <w:bottom w:val="none" w:sz="0" w:space="0" w:color="auto"/>
        <w:right w:val="none" w:sz="0" w:space="0" w:color="auto"/>
      </w:divBdr>
    </w:div>
    <w:div w:id="1621912721">
      <w:bodyDiv w:val="1"/>
      <w:marLeft w:val="0"/>
      <w:marRight w:val="0"/>
      <w:marTop w:val="0"/>
      <w:marBottom w:val="0"/>
      <w:divBdr>
        <w:top w:val="none" w:sz="0" w:space="0" w:color="auto"/>
        <w:left w:val="none" w:sz="0" w:space="0" w:color="auto"/>
        <w:bottom w:val="none" w:sz="0" w:space="0" w:color="auto"/>
        <w:right w:val="none" w:sz="0" w:space="0" w:color="auto"/>
      </w:divBdr>
    </w:div>
    <w:div w:id="1786650771">
      <w:bodyDiv w:val="1"/>
      <w:marLeft w:val="0"/>
      <w:marRight w:val="0"/>
      <w:marTop w:val="0"/>
      <w:marBottom w:val="0"/>
      <w:divBdr>
        <w:top w:val="none" w:sz="0" w:space="0" w:color="auto"/>
        <w:left w:val="none" w:sz="0" w:space="0" w:color="auto"/>
        <w:bottom w:val="none" w:sz="0" w:space="0" w:color="auto"/>
        <w:right w:val="none" w:sz="0" w:space="0" w:color="auto"/>
      </w:divBdr>
      <w:divsChild>
        <w:div w:id="687175554">
          <w:marLeft w:val="0"/>
          <w:marRight w:val="0"/>
          <w:marTop w:val="0"/>
          <w:marBottom w:val="0"/>
          <w:divBdr>
            <w:top w:val="none" w:sz="0" w:space="0" w:color="auto"/>
            <w:left w:val="none" w:sz="0" w:space="0" w:color="auto"/>
            <w:bottom w:val="none" w:sz="0" w:space="0" w:color="auto"/>
            <w:right w:val="none" w:sz="0" w:space="0" w:color="auto"/>
          </w:divBdr>
        </w:div>
        <w:div w:id="909726754">
          <w:marLeft w:val="0"/>
          <w:marRight w:val="0"/>
          <w:marTop w:val="0"/>
          <w:marBottom w:val="0"/>
          <w:divBdr>
            <w:top w:val="none" w:sz="0" w:space="0" w:color="auto"/>
            <w:left w:val="none" w:sz="0" w:space="0" w:color="auto"/>
            <w:bottom w:val="none" w:sz="0" w:space="0" w:color="auto"/>
            <w:right w:val="none" w:sz="0" w:space="0" w:color="auto"/>
          </w:divBdr>
        </w:div>
        <w:div w:id="969749496">
          <w:marLeft w:val="0"/>
          <w:marRight w:val="0"/>
          <w:marTop w:val="0"/>
          <w:marBottom w:val="0"/>
          <w:divBdr>
            <w:top w:val="none" w:sz="0" w:space="0" w:color="auto"/>
            <w:left w:val="none" w:sz="0" w:space="0" w:color="auto"/>
            <w:bottom w:val="none" w:sz="0" w:space="0" w:color="auto"/>
            <w:right w:val="none" w:sz="0" w:space="0" w:color="auto"/>
          </w:divBdr>
        </w:div>
        <w:div w:id="969938234">
          <w:marLeft w:val="0"/>
          <w:marRight w:val="0"/>
          <w:marTop w:val="0"/>
          <w:marBottom w:val="0"/>
          <w:divBdr>
            <w:top w:val="none" w:sz="0" w:space="0" w:color="auto"/>
            <w:left w:val="none" w:sz="0" w:space="0" w:color="auto"/>
            <w:bottom w:val="none" w:sz="0" w:space="0" w:color="auto"/>
            <w:right w:val="none" w:sz="0" w:space="0" w:color="auto"/>
          </w:divBdr>
        </w:div>
        <w:div w:id="1005861310">
          <w:marLeft w:val="0"/>
          <w:marRight w:val="0"/>
          <w:marTop w:val="0"/>
          <w:marBottom w:val="0"/>
          <w:divBdr>
            <w:top w:val="none" w:sz="0" w:space="0" w:color="auto"/>
            <w:left w:val="none" w:sz="0" w:space="0" w:color="auto"/>
            <w:bottom w:val="none" w:sz="0" w:space="0" w:color="auto"/>
            <w:right w:val="none" w:sz="0" w:space="0" w:color="auto"/>
          </w:divBdr>
        </w:div>
        <w:div w:id="1276134610">
          <w:marLeft w:val="0"/>
          <w:marRight w:val="0"/>
          <w:marTop w:val="0"/>
          <w:marBottom w:val="0"/>
          <w:divBdr>
            <w:top w:val="none" w:sz="0" w:space="0" w:color="auto"/>
            <w:left w:val="none" w:sz="0" w:space="0" w:color="auto"/>
            <w:bottom w:val="none" w:sz="0" w:space="0" w:color="auto"/>
            <w:right w:val="none" w:sz="0" w:space="0" w:color="auto"/>
          </w:divBdr>
        </w:div>
        <w:div w:id="1742369568">
          <w:marLeft w:val="0"/>
          <w:marRight w:val="0"/>
          <w:marTop w:val="0"/>
          <w:marBottom w:val="0"/>
          <w:divBdr>
            <w:top w:val="none" w:sz="0" w:space="0" w:color="auto"/>
            <w:left w:val="none" w:sz="0" w:space="0" w:color="auto"/>
            <w:bottom w:val="none" w:sz="0" w:space="0" w:color="auto"/>
            <w:right w:val="none" w:sz="0" w:space="0" w:color="auto"/>
          </w:divBdr>
        </w:div>
        <w:div w:id="18709951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k9J1vFKjngv8j8S4myWg4q1kw==">AMUW2mVur3a31ewf7bb5RWtEB/0HXgCtvZLqwqVdXAz/jylsxIwmOnHXm1/esuxreeKVTzO5iNBHYxs0movWBAvajdCdHqNNGmBZzjOS/ZBkbUDpdE8HIUk=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701DEE-D8ED-430A-8B02-B719BE46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6145</Words>
  <Characters>36870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Junior</cp:lastModifiedBy>
  <cp:revision>17</cp:revision>
  <cp:lastPrinted>2022-02-01T18:08:00Z</cp:lastPrinted>
  <dcterms:created xsi:type="dcterms:W3CDTF">2022-02-02T07:34:00Z</dcterms:created>
  <dcterms:modified xsi:type="dcterms:W3CDTF">2022-02-02T10:59:00Z</dcterms:modified>
</cp:coreProperties>
</file>